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675C" w14:textId="671ADD05" w:rsidR="008862E5" w:rsidRPr="003B1CEF" w:rsidRDefault="00EF7A76" w:rsidP="0024591D">
      <w:pPr>
        <w:jc w:val="center"/>
        <w:rPr>
          <w:rFonts w:ascii="Tahoma" w:hAnsi="Tahoma" w:cs="Tahoma"/>
          <w:b/>
          <w:bCs/>
          <w:u w:val="single"/>
        </w:rPr>
      </w:pPr>
      <w:r w:rsidRPr="003B1CEF">
        <w:rPr>
          <w:rFonts w:ascii="Tahoma" w:hAnsi="Tahoma" w:cs="Tahoma"/>
          <w:b/>
          <w:bCs/>
          <w:u w:val="single"/>
        </w:rPr>
        <w:t>Supporting Happy Hearts - Statement of Purpose</w:t>
      </w:r>
    </w:p>
    <w:p w14:paraId="70F964B1" w14:textId="77777777" w:rsidR="004B7245" w:rsidRDefault="004B7245" w:rsidP="00091184">
      <w:pPr>
        <w:rPr>
          <w:rFonts w:ascii="Tahoma" w:hAnsi="Tahoma" w:cs="Tahoma"/>
          <w:b/>
          <w:bCs/>
        </w:rPr>
      </w:pPr>
    </w:p>
    <w:p w14:paraId="437C6A33" w14:textId="323EA721" w:rsidR="004B7245" w:rsidRDefault="004B7245" w:rsidP="00091184">
      <w:pPr>
        <w:rPr>
          <w:rFonts w:ascii="Tahoma" w:hAnsi="Tahoma" w:cs="Tahoma"/>
          <w:b/>
          <w:bCs/>
        </w:rPr>
      </w:pPr>
      <w:r>
        <w:rPr>
          <w:rFonts w:ascii="Tahoma" w:hAnsi="Tahoma" w:cs="Tahoma"/>
          <w:b/>
          <w:bCs/>
        </w:rPr>
        <w:t>Quality and Purpose of Care</w:t>
      </w:r>
    </w:p>
    <w:p w14:paraId="134FFF1D" w14:textId="7EFAA784" w:rsidR="004B7245" w:rsidRPr="004B7245" w:rsidRDefault="004B7245" w:rsidP="00091184">
      <w:pPr>
        <w:rPr>
          <w:rFonts w:ascii="Tahoma" w:hAnsi="Tahoma" w:cs="Tahoma"/>
        </w:rPr>
      </w:pPr>
      <w:r w:rsidRPr="004B7245">
        <w:rPr>
          <w:rFonts w:ascii="Tahoma" w:hAnsi="Tahoma" w:cs="Tahoma"/>
        </w:rPr>
        <w:t>This statement of purpose aligns with the Children’s Home Regulations 2015. It offers an overview of the services we provide to ensure the highest quality care for our young people. We aim to deliver the highest standard of care within a home-like environment. To ensure the safety and well-being of each young person, we collaborate closely with them, their families, and other relevant agencies such as social workers.</w:t>
      </w:r>
    </w:p>
    <w:p w14:paraId="1AA96BAF" w14:textId="6C8DB46F" w:rsidR="00091184" w:rsidRPr="003B1CEF" w:rsidRDefault="00091184" w:rsidP="00091184">
      <w:pPr>
        <w:rPr>
          <w:rFonts w:ascii="Tahoma" w:hAnsi="Tahoma" w:cs="Tahoma"/>
          <w:b/>
          <w:bCs/>
        </w:rPr>
      </w:pPr>
      <w:r w:rsidRPr="003B1CEF">
        <w:rPr>
          <w:rFonts w:ascii="Tahoma" w:hAnsi="Tahoma" w:cs="Tahoma"/>
          <w:b/>
          <w:bCs/>
        </w:rPr>
        <w:t xml:space="preserve">Mission Statement  </w:t>
      </w:r>
    </w:p>
    <w:p w14:paraId="7094D903" w14:textId="472E512C" w:rsidR="00091184" w:rsidRPr="003B1CEF" w:rsidRDefault="00091184" w:rsidP="00091184">
      <w:pPr>
        <w:rPr>
          <w:rFonts w:ascii="Tahoma" w:hAnsi="Tahoma" w:cs="Tahoma"/>
        </w:rPr>
      </w:pPr>
      <w:r w:rsidRPr="003B1CEF">
        <w:rPr>
          <w:rFonts w:ascii="Tahoma" w:hAnsi="Tahoma" w:cs="Tahoma"/>
        </w:rPr>
        <w:t xml:space="preserve">Our mission is to provide a safe, nurturing, and therapeutic environment for children and young people aged </w:t>
      </w:r>
      <w:r w:rsidR="00122856" w:rsidRPr="003B1CEF">
        <w:rPr>
          <w:rFonts w:ascii="Tahoma" w:hAnsi="Tahoma" w:cs="Tahoma"/>
        </w:rPr>
        <w:t>8</w:t>
      </w:r>
      <w:r w:rsidRPr="003B1CEF">
        <w:rPr>
          <w:rFonts w:ascii="Tahoma" w:hAnsi="Tahoma" w:cs="Tahoma"/>
        </w:rPr>
        <w:t xml:space="preserve">-17 who are experiencing </w:t>
      </w:r>
      <w:proofErr w:type="gramStart"/>
      <w:r w:rsidR="009D1D21" w:rsidRPr="003B1CEF">
        <w:rPr>
          <w:rFonts w:ascii="Tahoma" w:hAnsi="Tahoma" w:cs="Tahoma"/>
        </w:rPr>
        <w:t>a number of</w:t>
      </w:r>
      <w:proofErr w:type="gramEnd"/>
      <w:r w:rsidR="009D1D21" w:rsidRPr="003B1CEF">
        <w:rPr>
          <w:rFonts w:ascii="Tahoma" w:hAnsi="Tahoma" w:cs="Tahoma"/>
        </w:rPr>
        <w:t xml:space="preserve"> difficulties including </w:t>
      </w:r>
      <w:r w:rsidRPr="003B1CEF">
        <w:rPr>
          <w:rFonts w:ascii="Tahoma" w:hAnsi="Tahoma" w:cs="Tahoma"/>
        </w:rPr>
        <w:t>significant emotional, social, behavioural difficulties</w:t>
      </w:r>
      <w:r w:rsidR="00435BA2" w:rsidRPr="003B1CEF">
        <w:rPr>
          <w:rFonts w:ascii="Tahoma" w:hAnsi="Tahoma" w:cs="Tahoma"/>
        </w:rPr>
        <w:t>, mental disorders, sensory impairment and</w:t>
      </w:r>
      <w:r w:rsidR="009D1D21" w:rsidRPr="003B1CEF">
        <w:rPr>
          <w:rFonts w:ascii="Tahoma" w:hAnsi="Tahoma" w:cs="Tahoma"/>
        </w:rPr>
        <w:t xml:space="preserve"> </w:t>
      </w:r>
      <w:r w:rsidR="00DC3236" w:rsidRPr="003B1CEF">
        <w:rPr>
          <w:rFonts w:ascii="Tahoma" w:hAnsi="Tahoma" w:cs="Tahoma"/>
        </w:rPr>
        <w:t>learning disabilities</w:t>
      </w:r>
      <w:r w:rsidRPr="003B1CEF">
        <w:rPr>
          <w:rFonts w:ascii="Tahoma" w:hAnsi="Tahoma" w:cs="Tahoma"/>
        </w:rPr>
        <w:t xml:space="preserve">. </w:t>
      </w:r>
      <w:r w:rsidR="00DC3236" w:rsidRPr="003B1CEF">
        <w:rPr>
          <w:rFonts w:ascii="Tahoma" w:hAnsi="Tahoma" w:cs="Tahoma"/>
        </w:rPr>
        <w:t xml:space="preserve">We are also able to support </w:t>
      </w:r>
      <w:r w:rsidR="00435BA2" w:rsidRPr="003B1CEF">
        <w:rPr>
          <w:rFonts w:ascii="Tahoma" w:hAnsi="Tahoma" w:cs="Tahoma"/>
        </w:rPr>
        <w:t>young people who may be facing difficulties in relation to drug/alcohol problems.</w:t>
      </w:r>
    </w:p>
    <w:p w14:paraId="19562A06" w14:textId="77777777" w:rsidR="00091184" w:rsidRPr="003B1CEF" w:rsidRDefault="00091184" w:rsidP="00091184">
      <w:pPr>
        <w:rPr>
          <w:rFonts w:ascii="Tahoma" w:hAnsi="Tahoma" w:cs="Tahoma"/>
          <w:b/>
          <w:bCs/>
        </w:rPr>
      </w:pPr>
      <w:r w:rsidRPr="003B1CEF">
        <w:rPr>
          <w:rFonts w:ascii="Tahoma" w:hAnsi="Tahoma" w:cs="Tahoma"/>
          <w:b/>
          <w:bCs/>
        </w:rPr>
        <w:t xml:space="preserve">Vision Statement  </w:t>
      </w:r>
    </w:p>
    <w:p w14:paraId="2053C706" w14:textId="77777777" w:rsidR="00221329" w:rsidRPr="003B1CEF" w:rsidRDefault="00091184" w:rsidP="006266D0">
      <w:pPr>
        <w:rPr>
          <w:rFonts w:ascii="Tahoma" w:hAnsi="Tahoma" w:cs="Tahoma"/>
        </w:rPr>
      </w:pPr>
      <w:r w:rsidRPr="003B1CEF">
        <w:rPr>
          <w:rFonts w:ascii="Tahoma" w:hAnsi="Tahoma" w:cs="Tahoma"/>
        </w:rPr>
        <w:t xml:space="preserve">We envision a future where all children and young people </w:t>
      </w:r>
      <w:proofErr w:type="gramStart"/>
      <w:r w:rsidRPr="003B1CEF">
        <w:rPr>
          <w:rFonts w:ascii="Tahoma" w:hAnsi="Tahoma" w:cs="Tahoma"/>
        </w:rPr>
        <w:t>have the opportunity to</w:t>
      </w:r>
      <w:proofErr w:type="gramEnd"/>
      <w:r w:rsidRPr="003B1CEF">
        <w:rPr>
          <w:rFonts w:ascii="Tahoma" w:hAnsi="Tahoma" w:cs="Tahoma"/>
        </w:rPr>
        <w:t xml:space="preserve"> thrive, regardless of their background or challenges. We strive to be a beacon of hope, offering a pathway to healing, growth, and a brighter future.</w:t>
      </w:r>
    </w:p>
    <w:p w14:paraId="7FF53CAD" w14:textId="77777777" w:rsidR="00832D22" w:rsidRPr="003B1CEF" w:rsidRDefault="00832D22" w:rsidP="00832D22">
      <w:pPr>
        <w:rPr>
          <w:rFonts w:ascii="Tahoma" w:hAnsi="Tahoma" w:cs="Tahoma"/>
          <w:b/>
          <w:bCs/>
        </w:rPr>
      </w:pPr>
      <w:r w:rsidRPr="003B1CEF">
        <w:rPr>
          <w:rFonts w:ascii="Tahoma" w:hAnsi="Tahoma" w:cs="Tahoma"/>
          <w:b/>
          <w:bCs/>
        </w:rPr>
        <w:t xml:space="preserve">Core Values  </w:t>
      </w:r>
    </w:p>
    <w:p w14:paraId="7E25B1EE" w14:textId="77777777" w:rsidR="00832D22" w:rsidRPr="003B1CEF" w:rsidRDefault="00832D22" w:rsidP="00832D22">
      <w:pPr>
        <w:rPr>
          <w:rFonts w:ascii="Tahoma" w:hAnsi="Tahoma" w:cs="Tahoma"/>
        </w:rPr>
      </w:pPr>
      <w:r w:rsidRPr="003B1CEF">
        <w:rPr>
          <w:rFonts w:ascii="Tahoma" w:hAnsi="Tahoma" w:cs="Tahoma"/>
        </w:rPr>
        <w:t xml:space="preserve">• Safety: Ensuring the physical and emotional safety of all young people in our care is our priority  </w:t>
      </w:r>
    </w:p>
    <w:p w14:paraId="0727E5AF" w14:textId="77777777" w:rsidR="00832D22" w:rsidRPr="003B1CEF" w:rsidRDefault="00832D22" w:rsidP="00832D22">
      <w:pPr>
        <w:rPr>
          <w:rFonts w:ascii="Tahoma" w:hAnsi="Tahoma" w:cs="Tahoma"/>
        </w:rPr>
      </w:pPr>
      <w:r w:rsidRPr="003B1CEF">
        <w:rPr>
          <w:rFonts w:ascii="Tahoma" w:hAnsi="Tahoma" w:cs="Tahoma"/>
        </w:rPr>
        <w:t xml:space="preserve">• Respect: Valuing and respecting the individuality, dignity, and rights of each young person.  </w:t>
      </w:r>
    </w:p>
    <w:p w14:paraId="20A3258C" w14:textId="77777777" w:rsidR="00832D22" w:rsidRPr="003B1CEF" w:rsidRDefault="00832D22" w:rsidP="00832D22">
      <w:pPr>
        <w:rPr>
          <w:rFonts w:ascii="Tahoma" w:hAnsi="Tahoma" w:cs="Tahoma"/>
        </w:rPr>
      </w:pPr>
      <w:r w:rsidRPr="003B1CEF">
        <w:rPr>
          <w:rFonts w:ascii="Tahoma" w:hAnsi="Tahoma" w:cs="Tahoma"/>
        </w:rPr>
        <w:t xml:space="preserve">• Nurturance: Providing a warm, supportive, and loving environment where young people feel valued and accepted.  </w:t>
      </w:r>
    </w:p>
    <w:p w14:paraId="2DE41D77" w14:textId="77777777" w:rsidR="00832D22" w:rsidRPr="003B1CEF" w:rsidRDefault="00832D22" w:rsidP="00832D22">
      <w:pPr>
        <w:rPr>
          <w:rFonts w:ascii="Tahoma" w:hAnsi="Tahoma" w:cs="Tahoma"/>
        </w:rPr>
      </w:pPr>
      <w:r w:rsidRPr="003B1CEF">
        <w:rPr>
          <w:rFonts w:ascii="Tahoma" w:hAnsi="Tahoma" w:cs="Tahoma"/>
        </w:rPr>
        <w:t xml:space="preserve">• Therapeutic Care: Offering high-quality therapeutic interventions to address the unique needs of each young person.  </w:t>
      </w:r>
    </w:p>
    <w:p w14:paraId="234B1B26" w14:textId="77777777" w:rsidR="00832D22" w:rsidRPr="003B1CEF" w:rsidRDefault="00832D22" w:rsidP="00832D22">
      <w:pPr>
        <w:rPr>
          <w:rFonts w:ascii="Tahoma" w:hAnsi="Tahoma" w:cs="Tahoma"/>
        </w:rPr>
      </w:pPr>
      <w:r w:rsidRPr="003B1CEF">
        <w:rPr>
          <w:rFonts w:ascii="Tahoma" w:hAnsi="Tahoma" w:cs="Tahoma"/>
        </w:rPr>
        <w:t xml:space="preserve">• Empowerment: Fostering independence, self-reliance, and a sense of agency in all young people.  </w:t>
      </w:r>
    </w:p>
    <w:p w14:paraId="135D4E22" w14:textId="77777777" w:rsidR="00832D22" w:rsidRPr="003B1CEF" w:rsidRDefault="00832D22" w:rsidP="00832D22">
      <w:pPr>
        <w:rPr>
          <w:rFonts w:ascii="Tahoma" w:hAnsi="Tahoma" w:cs="Tahoma"/>
        </w:rPr>
      </w:pPr>
      <w:r w:rsidRPr="003B1CEF">
        <w:rPr>
          <w:rFonts w:ascii="Tahoma" w:hAnsi="Tahoma" w:cs="Tahoma"/>
        </w:rPr>
        <w:t xml:space="preserve">• Collaboration: Working collaboratively with families, schools, and other </w:t>
      </w:r>
    </w:p>
    <w:p w14:paraId="7D8B3335" w14:textId="77777777" w:rsidR="00832D22" w:rsidRPr="003B1CEF" w:rsidRDefault="00832D22" w:rsidP="00832D22">
      <w:pPr>
        <w:rPr>
          <w:rFonts w:ascii="Tahoma" w:hAnsi="Tahoma" w:cs="Tahoma"/>
        </w:rPr>
      </w:pPr>
      <w:r w:rsidRPr="003B1CEF">
        <w:rPr>
          <w:rFonts w:ascii="Tahoma" w:hAnsi="Tahoma" w:cs="Tahoma"/>
        </w:rPr>
        <w:t xml:space="preserve">stakeholder to enable the best outcomes for young people.  </w:t>
      </w:r>
    </w:p>
    <w:p w14:paraId="603875AF" w14:textId="77777777" w:rsidR="00832D22" w:rsidRPr="003B1CEF" w:rsidRDefault="00832D22" w:rsidP="00832D22">
      <w:pPr>
        <w:rPr>
          <w:rFonts w:ascii="Tahoma" w:hAnsi="Tahoma" w:cs="Tahoma"/>
          <w:b/>
          <w:bCs/>
        </w:rPr>
      </w:pPr>
      <w:r w:rsidRPr="003B1CEF">
        <w:rPr>
          <w:rFonts w:ascii="Tahoma" w:hAnsi="Tahoma" w:cs="Tahoma"/>
          <w:b/>
          <w:bCs/>
        </w:rPr>
        <w:t xml:space="preserve">Guiding Principles  </w:t>
      </w:r>
    </w:p>
    <w:p w14:paraId="4B3CF386" w14:textId="76F1EECF" w:rsidR="00832D22" w:rsidRPr="003B1CEF" w:rsidRDefault="00832D22" w:rsidP="00832D22">
      <w:pPr>
        <w:rPr>
          <w:rFonts w:ascii="Tahoma" w:hAnsi="Tahoma" w:cs="Tahoma"/>
        </w:rPr>
      </w:pPr>
      <w:r w:rsidRPr="003B1CEF">
        <w:rPr>
          <w:rFonts w:ascii="Tahoma" w:hAnsi="Tahoma" w:cs="Tahoma"/>
        </w:rPr>
        <w:lastRenderedPageBreak/>
        <w:t>• Child-</w:t>
      </w:r>
      <w:proofErr w:type="spellStart"/>
      <w:r w:rsidRPr="003B1CEF">
        <w:rPr>
          <w:rFonts w:ascii="Tahoma" w:hAnsi="Tahoma" w:cs="Tahoma"/>
        </w:rPr>
        <w:t>centered</w:t>
      </w:r>
      <w:proofErr w:type="spellEnd"/>
      <w:r w:rsidRPr="003B1CEF">
        <w:rPr>
          <w:rFonts w:ascii="Tahoma" w:hAnsi="Tahoma" w:cs="Tahoma"/>
        </w:rPr>
        <w:t xml:space="preserve"> approach: All decisions and actions are made with the best interests of the young person at the forefront.  </w:t>
      </w:r>
    </w:p>
    <w:p w14:paraId="3964F8B6" w14:textId="6014DF5B" w:rsidR="00832D22" w:rsidRPr="003B1CEF" w:rsidRDefault="00832D22" w:rsidP="00832D22">
      <w:pPr>
        <w:rPr>
          <w:rFonts w:ascii="Tahoma" w:hAnsi="Tahoma" w:cs="Tahoma"/>
        </w:rPr>
      </w:pPr>
      <w:r w:rsidRPr="003B1CEF">
        <w:rPr>
          <w:rFonts w:ascii="Tahoma" w:hAnsi="Tahoma" w:cs="Tahoma"/>
        </w:rPr>
        <w:t xml:space="preserve">• Trauma-informed care: Recognising and addressing the impact of trauma on the young person’s development and behaviour.  </w:t>
      </w:r>
    </w:p>
    <w:p w14:paraId="71A63C73" w14:textId="77777777" w:rsidR="00832D22" w:rsidRPr="003B1CEF" w:rsidRDefault="00832D22" w:rsidP="00832D22">
      <w:pPr>
        <w:rPr>
          <w:rFonts w:ascii="Tahoma" w:hAnsi="Tahoma" w:cs="Tahoma"/>
        </w:rPr>
      </w:pPr>
      <w:r w:rsidRPr="003B1CEF">
        <w:rPr>
          <w:rFonts w:ascii="Tahoma" w:hAnsi="Tahoma" w:cs="Tahoma"/>
        </w:rPr>
        <w:t xml:space="preserve">• Strengths-based approach: Focusing on and building upon the strengths and resilience of each young person.  </w:t>
      </w:r>
    </w:p>
    <w:p w14:paraId="1169FBEB" w14:textId="77777777" w:rsidR="00832D22" w:rsidRPr="003B1CEF" w:rsidRDefault="00832D22" w:rsidP="00832D22">
      <w:pPr>
        <w:rPr>
          <w:rFonts w:ascii="Tahoma" w:hAnsi="Tahoma" w:cs="Tahoma"/>
        </w:rPr>
      </w:pPr>
      <w:r w:rsidRPr="003B1CEF">
        <w:rPr>
          <w:rFonts w:ascii="Tahoma" w:hAnsi="Tahoma" w:cs="Tahoma"/>
        </w:rPr>
        <w:t>• Person-</w:t>
      </w:r>
      <w:proofErr w:type="spellStart"/>
      <w:r w:rsidRPr="003B1CEF">
        <w:rPr>
          <w:rFonts w:ascii="Tahoma" w:hAnsi="Tahoma" w:cs="Tahoma"/>
        </w:rPr>
        <w:t>centered</w:t>
      </w:r>
      <w:proofErr w:type="spellEnd"/>
      <w:r w:rsidRPr="003B1CEF">
        <w:rPr>
          <w:rFonts w:ascii="Tahoma" w:hAnsi="Tahoma" w:cs="Tahoma"/>
        </w:rPr>
        <w:t xml:space="preserve"> planning: Involving young people in the planning and decision-making processes that affect their lives.  </w:t>
      </w:r>
    </w:p>
    <w:p w14:paraId="2FFC5FD5" w14:textId="05494242" w:rsidR="00832D22" w:rsidRDefault="00832D22" w:rsidP="006266D0">
      <w:pPr>
        <w:rPr>
          <w:rFonts w:ascii="Tahoma" w:hAnsi="Tahoma" w:cs="Tahoma"/>
        </w:rPr>
      </w:pPr>
      <w:r w:rsidRPr="003B1CEF">
        <w:rPr>
          <w:rFonts w:ascii="Tahoma" w:hAnsi="Tahoma" w:cs="Tahoma"/>
        </w:rPr>
        <w:t xml:space="preserve">• Ethical practice: Adhering to the highest ethical standards in all aspects of our work.  </w:t>
      </w:r>
    </w:p>
    <w:p w14:paraId="7C40A12B" w14:textId="77777777" w:rsidR="00E26534" w:rsidRPr="003B1CEF" w:rsidRDefault="00E26534" w:rsidP="00E26534">
      <w:pPr>
        <w:rPr>
          <w:rFonts w:ascii="Tahoma" w:hAnsi="Tahoma" w:cs="Tahoma"/>
          <w:b/>
          <w:bCs/>
        </w:rPr>
      </w:pPr>
      <w:r w:rsidRPr="003B1CEF">
        <w:rPr>
          <w:rFonts w:ascii="Tahoma" w:hAnsi="Tahoma" w:cs="Tahoma"/>
          <w:b/>
          <w:bCs/>
        </w:rPr>
        <w:t xml:space="preserve">Services Offered  </w:t>
      </w:r>
    </w:p>
    <w:p w14:paraId="5673EBC0" w14:textId="77777777" w:rsidR="00E26534" w:rsidRPr="003B1CEF" w:rsidRDefault="00E26534" w:rsidP="00E26534">
      <w:pPr>
        <w:rPr>
          <w:rFonts w:ascii="Tahoma" w:hAnsi="Tahoma" w:cs="Tahoma"/>
        </w:rPr>
      </w:pPr>
      <w:r w:rsidRPr="003B1CEF">
        <w:rPr>
          <w:rFonts w:ascii="Tahoma" w:hAnsi="Tahoma" w:cs="Tahoma"/>
        </w:rPr>
        <w:t xml:space="preserve">The services we offer are: </w:t>
      </w:r>
    </w:p>
    <w:p w14:paraId="38280BC7" w14:textId="77777777" w:rsidR="00E26534" w:rsidRPr="003B1CEF" w:rsidRDefault="00E26534" w:rsidP="00E26534">
      <w:pPr>
        <w:rPr>
          <w:rFonts w:ascii="Tahoma" w:hAnsi="Tahoma" w:cs="Tahoma"/>
        </w:rPr>
      </w:pPr>
      <w:r w:rsidRPr="003B1CEF">
        <w:rPr>
          <w:rFonts w:ascii="Tahoma" w:hAnsi="Tahoma" w:cs="Tahoma"/>
        </w:rPr>
        <w:t xml:space="preserve">• Therapeutic interventions: Individual, group, and family therapy; play </w:t>
      </w:r>
      <w:proofErr w:type="gramStart"/>
      <w:r w:rsidRPr="003B1CEF">
        <w:rPr>
          <w:rFonts w:ascii="Tahoma" w:hAnsi="Tahoma" w:cs="Tahoma"/>
        </w:rPr>
        <w:t>therapy;</w:t>
      </w:r>
      <w:proofErr w:type="gramEnd"/>
      <w:r w:rsidRPr="003B1CEF">
        <w:rPr>
          <w:rFonts w:ascii="Tahoma" w:hAnsi="Tahoma" w:cs="Tahoma"/>
        </w:rPr>
        <w:t xml:space="preserve"> </w:t>
      </w:r>
    </w:p>
    <w:p w14:paraId="7358A1C3" w14:textId="77777777" w:rsidR="00E26534" w:rsidRPr="003B1CEF" w:rsidRDefault="00E26534" w:rsidP="00E26534">
      <w:pPr>
        <w:rPr>
          <w:rFonts w:ascii="Tahoma" w:hAnsi="Tahoma" w:cs="Tahoma"/>
        </w:rPr>
      </w:pPr>
      <w:r w:rsidRPr="003B1CEF">
        <w:rPr>
          <w:rFonts w:ascii="Tahoma" w:hAnsi="Tahoma" w:cs="Tahoma"/>
        </w:rPr>
        <w:t xml:space="preserve">art therapy; and other evidence-based therapies.  </w:t>
      </w:r>
    </w:p>
    <w:p w14:paraId="2A42B931" w14:textId="77777777" w:rsidR="00E26534" w:rsidRPr="003B1CEF" w:rsidRDefault="00E26534" w:rsidP="00E26534">
      <w:pPr>
        <w:rPr>
          <w:rFonts w:ascii="Tahoma" w:hAnsi="Tahoma" w:cs="Tahoma"/>
        </w:rPr>
      </w:pPr>
      <w:r w:rsidRPr="003B1CEF">
        <w:rPr>
          <w:rFonts w:ascii="Tahoma" w:hAnsi="Tahoma" w:cs="Tahoma"/>
        </w:rPr>
        <w:t xml:space="preserve">• Life skills development: Cooking, cleaning, budgeting, and other essential life skills training.  </w:t>
      </w:r>
    </w:p>
    <w:p w14:paraId="5CC7504F" w14:textId="77777777" w:rsidR="00E26534" w:rsidRPr="003B1CEF" w:rsidRDefault="00E26534" w:rsidP="00E26534">
      <w:pPr>
        <w:rPr>
          <w:rFonts w:ascii="Tahoma" w:hAnsi="Tahoma" w:cs="Tahoma"/>
        </w:rPr>
      </w:pPr>
      <w:r w:rsidRPr="003B1CEF">
        <w:rPr>
          <w:rFonts w:ascii="Tahoma" w:hAnsi="Tahoma" w:cs="Tahoma"/>
        </w:rPr>
        <w:t xml:space="preserve">• Recreational activities: Opportunities for sports, arts, and other recreational activities to promote social and emotional well-being.  </w:t>
      </w:r>
    </w:p>
    <w:p w14:paraId="6560D9CA" w14:textId="77777777" w:rsidR="00E26534" w:rsidRPr="003B1CEF" w:rsidRDefault="00E26534" w:rsidP="00E26534">
      <w:pPr>
        <w:rPr>
          <w:rFonts w:ascii="Tahoma" w:hAnsi="Tahoma" w:cs="Tahoma"/>
        </w:rPr>
      </w:pPr>
      <w:r w:rsidRPr="003B1CEF">
        <w:rPr>
          <w:rFonts w:ascii="Tahoma" w:hAnsi="Tahoma" w:cs="Tahoma"/>
        </w:rPr>
        <w:t xml:space="preserve">• Family support services: Support and guidance for families to maintain and strengthen their relationships with their children.  </w:t>
      </w:r>
    </w:p>
    <w:p w14:paraId="4F8FF439" w14:textId="77777777" w:rsidR="00E26534" w:rsidRPr="003B1CEF" w:rsidRDefault="00E26534" w:rsidP="00E26534">
      <w:pPr>
        <w:rPr>
          <w:rFonts w:ascii="Tahoma" w:hAnsi="Tahoma" w:cs="Tahoma"/>
        </w:rPr>
      </w:pPr>
      <w:r w:rsidRPr="003B1CEF">
        <w:rPr>
          <w:rFonts w:ascii="Tahoma" w:hAnsi="Tahoma" w:cs="Tahoma"/>
        </w:rPr>
        <w:t xml:space="preserve">• Aftercare planning: Transition planning to support the young person’s successful transition to independent living or other appropriate placements </w:t>
      </w:r>
    </w:p>
    <w:p w14:paraId="34ED31F6" w14:textId="77777777" w:rsidR="00E26534" w:rsidRPr="003B1CEF" w:rsidRDefault="00E26534" w:rsidP="00E26534">
      <w:pPr>
        <w:rPr>
          <w:rFonts w:ascii="Tahoma" w:hAnsi="Tahoma" w:cs="Tahoma"/>
          <w:b/>
          <w:bCs/>
        </w:rPr>
      </w:pPr>
      <w:r w:rsidRPr="003B1CEF">
        <w:rPr>
          <w:rFonts w:ascii="Tahoma" w:hAnsi="Tahoma" w:cs="Tahoma"/>
          <w:b/>
          <w:bCs/>
        </w:rPr>
        <w:t xml:space="preserve">Care Planning </w:t>
      </w:r>
    </w:p>
    <w:p w14:paraId="517B24D3" w14:textId="4E829A07" w:rsidR="00E26534" w:rsidRPr="003B1CEF" w:rsidRDefault="00E26534" w:rsidP="006266D0">
      <w:pPr>
        <w:rPr>
          <w:rFonts w:ascii="Tahoma" w:hAnsi="Tahoma" w:cs="Tahoma"/>
        </w:rPr>
      </w:pPr>
      <w:r w:rsidRPr="003B1CEF">
        <w:rPr>
          <w:rFonts w:ascii="Tahoma" w:hAnsi="Tahoma" w:cs="Tahoma"/>
        </w:rPr>
        <w:t xml:space="preserve">We will work closely with social workers and ensure that individualised care plans are in place. The care plans will take into consideration the young person’s unique needs. </w:t>
      </w:r>
    </w:p>
    <w:p w14:paraId="5A4DC965" w14:textId="08ED820A" w:rsidR="003C7DF3" w:rsidRPr="003B1CEF" w:rsidRDefault="00221329" w:rsidP="006266D0">
      <w:pPr>
        <w:rPr>
          <w:rFonts w:ascii="Tahoma" w:hAnsi="Tahoma" w:cs="Tahoma"/>
          <w:b/>
          <w:bCs/>
        </w:rPr>
      </w:pPr>
      <w:r w:rsidRPr="003B1CEF">
        <w:rPr>
          <w:rFonts w:ascii="Tahoma" w:hAnsi="Tahoma" w:cs="Tahoma"/>
          <w:b/>
          <w:bCs/>
        </w:rPr>
        <w:t>Our home</w:t>
      </w:r>
      <w:r w:rsidR="00091184" w:rsidRPr="003B1CEF">
        <w:rPr>
          <w:rFonts w:ascii="Tahoma" w:hAnsi="Tahoma" w:cs="Tahoma"/>
          <w:b/>
          <w:bCs/>
        </w:rPr>
        <w:t xml:space="preserve"> </w:t>
      </w:r>
    </w:p>
    <w:p w14:paraId="1F535B61" w14:textId="77777777" w:rsidR="00297C28" w:rsidRPr="00297C28" w:rsidRDefault="00297C28" w:rsidP="00297C28">
      <w:pPr>
        <w:rPr>
          <w:rFonts w:ascii="Tahoma" w:hAnsi="Tahoma" w:cs="Tahoma"/>
        </w:rPr>
      </w:pPr>
      <w:r w:rsidRPr="00297C28">
        <w:rPr>
          <w:rFonts w:ascii="Tahoma" w:hAnsi="Tahoma" w:cs="Tahoma"/>
        </w:rPr>
        <w:t xml:space="preserve">The property is a three-bedroom detached house located on Hillside Avenue in Huyton, Liverpool. It features spacious bedrooms, with the young person having a large double bedroom equipped with a TV and a desk for study or gaming. The young person's bedroom has access to an ensuite bathroom, and there is also a main bathroom. On the ground floor, the property includes a family living area, a large open-plan kitchen, a cloakroom, and a generous garden space. The property is equipped with external CCTV, a fire alarm system, and lighting that is tested weekly. </w:t>
      </w:r>
      <w:r w:rsidRPr="00297C28">
        <w:rPr>
          <w:rFonts w:ascii="Tahoma" w:hAnsi="Tahoma" w:cs="Tahoma"/>
        </w:rPr>
        <w:lastRenderedPageBreak/>
        <w:t>It also has gas and electrical safety certificates and a carbon monoxide alarm to ensure safety. A location risk assessment has been completed and is available upon request, detailing available services, transport links, and activities in the area.</w:t>
      </w:r>
    </w:p>
    <w:p w14:paraId="5BE56D48" w14:textId="77777777" w:rsidR="00297C28" w:rsidRPr="00297C28" w:rsidRDefault="00297C28" w:rsidP="00297C28">
      <w:pPr>
        <w:rPr>
          <w:rFonts w:ascii="Tahoma" w:hAnsi="Tahoma" w:cs="Tahoma"/>
        </w:rPr>
      </w:pPr>
      <w:r w:rsidRPr="00297C28">
        <w:rPr>
          <w:rFonts w:ascii="Tahoma" w:hAnsi="Tahoma" w:cs="Tahoma"/>
        </w:rPr>
        <w:t>The property provides safe and secure residential care with 24/7 supervision and support in a home-like environment. It accommodates one young person, who will be supported by either two or three staff members, depending on their care plan and requirements. The property can house either a male or female young person aged 8-17.</w:t>
      </w:r>
    </w:p>
    <w:p w14:paraId="0B9E4338" w14:textId="77777777" w:rsidR="00297C28" w:rsidRPr="00297C28" w:rsidRDefault="00297C28" w:rsidP="00297C28">
      <w:pPr>
        <w:rPr>
          <w:rFonts w:ascii="Tahoma" w:hAnsi="Tahoma" w:cs="Tahoma"/>
        </w:rPr>
      </w:pPr>
      <w:r w:rsidRPr="00297C28">
        <w:rPr>
          <w:rFonts w:ascii="Tahoma" w:hAnsi="Tahoma" w:cs="Tahoma"/>
        </w:rPr>
        <w:t>In our children's home, it is crucial to provide a rich and varied experience for our children. We ensure that staff support children in exploring their interests by understanding their individual needs and preferences. Regular assessments, such as developmental assessments, will be undertaken, and we will explore their hobbies, passions, and preferred activities through regular conversations to understand their likes, dislikes, and aspirations.</w:t>
      </w:r>
    </w:p>
    <w:p w14:paraId="51856993" w14:textId="77777777" w:rsidR="00297C28" w:rsidRPr="00297C28" w:rsidRDefault="00297C28" w:rsidP="00297C28">
      <w:pPr>
        <w:rPr>
          <w:rFonts w:ascii="Tahoma" w:hAnsi="Tahoma" w:cs="Tahoma"/>
        </w:rPr>
      </w:pPr>
      <w:r w:rsidRPr="00297C28">
        <w:rPr>
          <w:rFonts w:ascii="Tahoma" w:hAnsi="Tahoma" w:cs="Tahoma"/>
        </w:rPr>
        <w:t>We offer a range of opportunities, including creative activities like arts and crafts and physical activities such as sports. Staff will encourage children to try new things and step outside their comfort zones. We provide a safe and supportive environment for children to experiment and develop new skills. Staff will actively participate in activities with children, demonstrating their own enthusiasm and enjoyment. We encourage children to reflect on their experiences, both positive and negative, and staff will support them in identifying their strengths and areas for development. We collaborate with local community organisations, such as youth clubs, leisure centres, and libraries, to provide access to a wider range of activities. Our location risk assessment details all the above services available in the area.</w:t>
      </w:r>
    </w:p>
    <w:p w14:paraId="21B1F45B" w14:textId="77777777" w:rsidR="00F7136F" w:rsidRPr="003B1CEF" w:rsidRDefault="00F7136F" w:rsidP="00F7136F">
      <w:pPr>
        <w:rPr>
          <w:rFonts w:ascii="Tahoma" w:hAnsi="Tahoma" w:cs="Tahoma"/>
          <w:b/>
          <w:bCs/>
        </w:rPr>
      </w:pPr>
      <w:r w:rsidRPr="003B1CEF">
        <w:rPr>
          <w:rFonts w:ascii="Tahoma" w:hAnsi="Tahoma" w:cs="Tahoma"/>
          <w:b/>
          <w:bCs/>
        </w:rPr>
        <w:t xml:space="preserve">Complaints Procedure </w:t>
      </w:r>
    </w:p>
    <w:p w14:paraId="58033391" w14:textId="77777777" w:rsidR="00294CA2" w:rsidRDefault="00294CA2" w:rsidP="00F7136F">
      <w:pPr>
        <w:rPr>
          <w:rFonts w:ascii="Tahoma" w:hAnsi="Tahoma" w:cs="Tahoma"/>
        </w:rPr>
      </w:pPr>
      <w:r w:rsidRPr="00294CA2">
        <w:rPr>
          <w:rFonts w:ascii="Tahoma" w:hAnsi="Tahoma" w:cs="Tahoma"/>
        </w:rPr>
        <w:t>We have a complaints policy that outlines the procedure for raising complaints. This policy is available within the home and can be emailed upon request. For any questions regarding the complaint process, please contact Laura or Carly using the details provided below.</w:t>
      </w:r>
    </w:p>
    <w:p w14:paraId="12CEDE5B" w14:textId="641D6D9E" w:rsidR="00F7136F" w:rsidRPr="003B1CEF" w:rsidRDefault="00F7136F" w:rsidP="00F7136F">
      <w:pPr>
        <w:rPr>
          <w:rFonts w:ascii="Tahoma" w:hAnsi="Tahoma" w:cs="Tahoma"/>
          <w:b/>
          <w:bCs/>
        </w:rPr>
      </w:pPr>
      <w:r w:rsidRPr="003B1CEF">
        <w:rPr>
          <w:rFonts w:ascii="Tahoma" w:hAnsi="Tahoma" w:cs="Tahoma"/>
          <w:b/>
          <w:bCs/>
        </w:rPr>
        <w:t xml:space="preserve">Child Protection and Behaviour Management </w:t>
      </w:r>
    </w:p>
    <w:p w14:paraId="6067AFAA" w14:textId="4348C95E" w:rsidR="004664B0" w:rsidRDefault="004664B0" w:rsidP="00FE3083">
      <w:pPr>
        <w:rPr>
          <w:rFonts w:ascii="Tahoma" w:hAnsi="Tahoma" w:cs="Tahoma"/>
        </w:rPr>
      </w:pPr>
      <w:r w:rsidRPr="004664B0">
        <w:rPr>
          <w:rFonts w:ascii="Tahoma" w:hAnsi="Tahoma" w:cs="Tahoma"/>
        </w:rPr>
        <w:t xml:space="preserve">We have several policies in place, including safeguarding, equality, and diversity, which all staff are trained on. Young people are also made aware of these policies. Regarding behaviour management, we have a policy and offer incentives to young people for positive behaviour. We also have a missing child policy, and all staff are trained on the procedures to follow if a young person goes missing, ensuring the correct process is followed for their safe return. Effectively managing risks and understanding potential triggers help us mitigate the risk of a young person going </w:t>
      </w:r>
      <w:r w:rsidRPr="004664B0">
        <w:rPr>
          <w:rFonts w:ascii="Tahoma" w:hAnsi="Tahoma" w:cs="Tahoma"/>
        </w:rPr>
        <w:lastRenderedPageBreak/>
        <w:t>missing. We have a dedicated missing person liaison officer within Merseyside Police, Rebecca Davies, who can be contacted at [</w:t>
      </w:r>
      <w:proofErr w:type="gramStart"/>
      <w:r w:rsidRPr="004664B0">
        <w:rPr>
          <w:rFonts w:ascii="Tahoma" w:hAnsi="Tahoma" w:cs="Tahoma"/>
        </w:rPr>
        <w:t>Rebecca.davies@merseyside.police.uk](</w:t>
      </w:r>
      <w:proofErr w:type="gramEnd"/>
      <w:r>
        <w:rPr>
          <w:rFonts w:ascii="Tahoma" w:hAnsi="Tahoma" w:cs="Tahoma"/>
        </w:rPr>
        <w:fldChar w:fldCharType="begin"/>
      </w:r>
      <w:r>
        <w:rPr>
          <w:rFonts w:ascii="Tahoma" w:hAnsi="Tahoma" w:cs="Tahoma"/>
        </w:rPr>
        <w:instrText>HYPERLINK "</w:instrText>
      </w:r>
      <w:r w:rsidRPr="004664B0">
        <w:rPr>
          <w:rFonts w:ascii="Tahoma" w:hAnsi="Tahoma" w:cs="Tahoma"/>
        </w:rPr>
        <w:instrText>mailto:Rebecca.davies@merseyside.police.uk</w:instrText>
      </w:r>
      <w:r>
        <w:rPr>
          <w:rFonts w:ascii="Tahoma" w:hAnsi="Tahoma" w:cs="Tahoma"/>
        </w:rPr>
        <w:instrText>"</w:instrText>
      </w:r>
      <w:r>
        <w:rPr>
          <w:rFonts w:ascii="Tahoma" w:hAnsi="Tahoma" w:cs="Tahoma"/>
        </w:rPr>
        <w:fldChar w:fldCharType="separate"/>
      </w:r>
      <w:r w:rsidRPr="009C29E4">
        <w:rPr>
          <w:rStyle w:val="Hyperlink"/>
          <w:rFonts w:ascii="Tahoma" w:hAnsi="Tahoma" w:cs="Tahoma"/>
        </w:rPr>
        <w:t>mailto:Rebecca.davies@merseyside.police.uk</w:t>
      </w:r>
      <w:r>
        <w:rPr>
          <w:rFonts w:ascii="Tahoma" w:hAnsi="Tahoma" w:cs="Tahoma"/>
        </w:rPr>
        <w:fldChar w:fldCharType="end"/>
      </w:r>
      <w:r w:rsidRPr="004664B0">
        <w:rPr>
          <w:rFonts w:ascii="Tahoma" w:hAnsi="Tahoma" w:cs="Tahoma"/>
        </w:rPr>
        <w:t>).</w:t>
      </w:r>
    </w:p>
    <w:p w14:paraId="6C987A2C" w14:textId="6C8C60BA" w:rsidR="00FE3083" w:rsidRDefault="00FE3083" w:rsidP="00FE3083">
      <w:pPr>
        <w:rPr>
          <w:rFonts w:ascii="Tahoma" w:hAnsi="Tahoma" w:cs="Tahoma"/>
          <w:b/>
          <w:bCs/>
        </w:rPr>
      </w:pPr>
      <w:r w:rsidRPr="00FE3083">
        <w:rPr>
          <w:rFonts w:ascii="Tahoma" w:hAnsi="Tahoma" w:cs="Tahoma"/>
          <w:b/>
          <w:bCs/>
        </w:rPr>
        <w:t>Views, wishes and feelings</w:t>
      </w:r>
    </w:p>
    <w:p w14:paraId="74CD3077" w14:textId="77777777" w:rsidR="00926D6F" w:rsidRPr="00926D6F" w:rsidRDefault="00926D6F" w:rsidP="00926D6F">
      <w:pPr>
        <w:rPr>
          <w:rFonts w:ascii="Tahoma" w:hAnsi="Tahoma" w:cs="Tahoma"/>
        </w:rPr>
      </w:pPr>
      <w:r w:rsidRPr="00926D6F">
        <w:rPr>
          <w:rFonts w:ascii="Tahoma" w:hAnsi="Tahoma" w:cs="Tahoma"/>
        </w:rPr>
        <w:t>We have an Equality Policy to ensure that young people, their families, and all staff are treated with dignity and respect. This policy details how we manage any concerns.</w:t>
      </w:r>
    </w:p>
    <w:p w14:paraId="7EC93997" w14:textId="77777777" w:rsidR="00926D6F" w:rsidRPr="00926D6F" w:rsidRDefault="00926D6F" w:rsidP="00926D6F">
      <w:pPr>
        <w:rPr>
          <w:rFonts w:ascii="Tahoma" w:hAnsi="Tahoma" w:cs="Tahoma"/>
        </w:rPr>
      </w:pPr>
      <w:r w:rsidRPr="00926D6F">
        <w:rPr>
          <w:rFonts w:ascii="Tahoma" w:hAnsi="Tahoma" w:cs="Tahoma"/>
        </w:rPr>
        <w:t>In our children's home, fostering positive relationships between staff and children is paramount. We prioritise relationship building through unstructured one-on-one interactions and shared activities to build rapport and trust. Staff are encouraged to actively listen, show empathy, and validate children's feelings, even during challenging behaviours.</w:t>
      </w:r>
    </w:p>
    <w:p w14:paraId="08B35982" w14:textId="77777777" w:rsidR="00926D6F" w:rsidRPr="00926D6F" w:rsidRDefault="00926D6F" w:rsidP="00926D6F">
      <w:pPr>
        <w:rPr>
          <w:rFonts w:ascii="Tahoma" w:hAnsi="Tahoma" w:cs="Tahoma"/>
        </w:rPr>
      </w:pPr>
      <w:r w:rsidRPr="00926D6F">
        <w:rPr>
          <w:rFonts w:ascii="Tahoma" w:hAnsi="Tahoma" w:cs="Tahoma"/>
        </w:rPr>
        <w:t>We maintain consistent routines and expectations while being flexible to the individual needs of each child. Respecting children's views is crucial, so we create opportunities for them to express their views, wishes, and feelings through one-on-one conversations and feedback forms. We involve children in decision-making, such as meal planning, choosing activities, and decorating common areas. Our children's guide, which we have already produced, will be shared with the children for their review and input.</w:t>
      </w:r>
    </w:p>
    <w:p w14:paraId="637D893F" w14:textId="77777777" w:rsidR="00926D6F" w:rsidRPr="00926D6F" w:rsidRDefault="00926D6F" w:rsidP="00926D6F">
      <w:pPr>
        <w:rPr>
          <w:rFonts w:ascii="Tahoma" w:hAnsi="Tahoma" w:cs="Tahoma"/>
        </w:rPr>
      </w:pPr>
      <w:r w:rsidRPr="00926D6F">
        <w:rPr>
          <w:rFonts w:ascii="Tahoma" w:hAnsi="Tahoma" w:cs="Tahoma"/>
        </w:rPr>
        <w:t>Staff receive ongoing training on topics such as child development, communication skills, and trauma-informed care. We offer regular supervision and mentorship opportunities for staff to reflect on their interactions with children and receive guidance and support. We prioritise staff well-being, recognising the emotional demands of the role, and provide support mechanisms such as regular one-to-ones with the manager and options to attend well-being sessions like mindfulness.</w:t>
      </w:r>
    </w:p>
    <w:p w14:paraId="6207187E" w14:textId="77777777" w:rsidR="00926D6F" w:rsidRPr="00926D6F" w:rsidRDefault="00926D6F" w:rsidP="00926D6F">
      <w:pPr>
        <w:rPr>
          <w:rFonts w:ascii="Tahoma" w:hAnsi="Tahoma" w:cs="Tahoma"/>
        </w:rPr>
      </w:pPr>
      <w:r w:rsidRPr="00926D6F">
        <w:rPr>
          <w:rFonts w:ascii="Tahoma" w:hAnsi="Tahoma" w:cs="Tahoma"/>
        </w:rPr>
        <w:t>We foster a warm, welcoming, and inclusive environment where children feel safe, valued, and respected. We use positive reinforcement, minimise punitive measures, and celebrate children's achievements and milestones to boost their self-esteem and confidence.</w:t>
      </w:r>
    </w:p>
    <w:p w14:paraId="6A015431" w14:textId="220744F9" w:rsidR="00FE3083" w:rsidRPr="00FE3083" w:rsidRDefault="00FE3083" w:rsidP="00C16D3D">
      <w:pPr>
        <w:rPr>
          <w:rFonts w:ascii="Tahoma" w:hAnsi="Tahoma" w:cs="Tahoma"/>
          <w:b/>
          <w:bCs/>
        </w:rPr>
      </w:pPr>
      <w:r w:rsidRPr="00FE3083">
        <w:rPr>
          <w:rFonts w:ascii="Tahoma" w:hAnsi="Tahoma" w:cs="Tahoma"/>
          <w:b/>
          <w:bCs/>
        </w:rPr>
        <w:t>Education</w:t>
      </w:r>
    </w:p>
    <w:p w14:paraId="47917A97" w14:textId="77777777" w:rsidR="002156C2" w:rsidRPr="002156C2" w:rsidRDefault="002156C2" w:rsidP="002156C2">
      <w:pPr>
        <w:rPr>
          <w:rFonts w:ascii="Tahoma" w:hAnsi="Tahoma" w:cs="Tahoma"/>
        </w:rPr>
      </w:pPr>
      <w:r w:rsidRPr="002156C2">
        <w:rPr>
          <w:rFonts w:ascii="Tahoma" w:hAnsi="Tahoma" w:cs="Tahoma"/>
        </w:rPr>
        <w:t xml:space="preserve">We support on-site schooling and collaborate closely with local schools to ensure children receive appropriate education. Our home provides a quiet and conducive learning environment, with staff offering access to educational resources. Qualified education staff or tutors will be employed for children needing additional support. We will regularly review each child's educational plan to track progress and identify areas for further assistance, using data to develop effective support strategies and </w:t>
      </w:r>
      <w:r w:rsidRPr="002156C2">
        <w:rPr>
          <w:rFonts w:ascii="Tahoma" w:hAnsi="Tahoma" w:cs="Tahoma"/>
        </w:rPr>
        <w:lastRenderedPageBreak/>
        <w:t>interventions. Observations, assessments, and staff feedback will help us monitor progress.</w:t>
      </w:r>
    </w:p>
    <w:p w14:paraId="3318C4AE" w14:textId="77777777" w:rsidR="002156C2" w:rsidRPr="002156C2" w:rsidRDefault="002156C2" w:rsidP="002156C2">
      <w:pPr>
        <w:rPr>
          <w:rFonts w:ascii="Tahoma" w:hAnsi="Tahoma" w:cs="Tahoma"/>
        </w:rPr>
      </w:pPr>
      <w:r w:rsidRPr="002156C2">
        <w:rPr>
          <w:rFonts w:ascii="Tahoma" w:hAnsi="Tahoma" w:cs="Tahoma"/>
        </w:rPr>
        <w:t>Staff will receive training on supporting children's education, including managing challenging behaviours, assisting children with special educational needs, and fostering a love of learning. If a child attends an external educational establishment, we will ensure their attendance is consistent.</w:t>
      </w:r>
    </w:p>
    <w:p w14:paraId="4BA40EBC" w14:textId="51A9EF6B" w:rsidR="00FE3083" w:rsidRPr="00FE3083" w:rsidRDefault="00FE3083" w:rsidP="00420D47">
      <w:pPr>
        <w:rPr>
          <w:rFonts w:ascii="Tahoma" w:hAnsi="Tahoma" w:cs="Tahoma"/>
          <w:b/>
          <w:bCs/>
        </w:rPr>
      </w:pPr>
      <w:r w:rsidRPr="00FE3083">
        <w:rPr>
          <w:rFonts w:ascii="Tahoma" w:hAnsi="Tahoma" w:cs="Tahoma"/>
          <w:b/>
          <w:bCs/>
        </w:rPr>
        <w:t>Enjoyment and achievement</w:t>
      </w:r>
    </w:p>
    <w:p w14:paraId="4D9ACA05" w14:textId="1CBFDE9A" w:rsidR="00BE219E" w:rsidRPr="003B1CEF" w:rsidRDefault="00BE219E" w:rsidP="00BE219E">
      <w:pPr>
        <w:rPr>
          <w:rFonts w:ascii="Tahoma" w:hAnsi="Tahoma" w:cs="Tahoma"/>
        </w:rPr>
      </w:pPr>
      <w:r w:rsidRPr="002156C2">
        <w:rPr>
          <w:rFonts w:ascii="Tahoma" w:hAnsi="Tahoma" w:cs="Tahoma"/>
        </w:rPr>
        <w:t>I</w:t>
      </w:r>
      <w:r w:rsidRPr="003B1CEF">
        <w:rPr>
          <w:rFonts w:ascii="Tahoma" w:hAnsi="Tahoma" w:cs="Tahoma"/>
        </w:rPr>
        <w:t xml:space="preserve">n our home, it will be crucial to provide a rich and varied experience for our children. We ensure staff support children in exploring their interests by understanding their individual needs and interests. We will undertake regular assessments such as developmental assessments and explore their hobbies, passions, and preferred activities by having regular conversations with children to understand their likes, dislikes, and aspirations. </w:t>
      </w:r>
    </w:p>
    <w:p w14:paraId="4645131C" w14:textId="7F3741D1" w:rsidR="00BE219E" w:rsidRPr="003B1CEF" w:rsidRDefault="00BE219E" w:rsidP="00BE219E">
      <w:pPr>
        <w:rPr>
          <w:rFonts w:ascii="Tahoma" w:hAnsi="Tahoma" w:cs="Tahoma"/>
        </w:rPr>
      </w:pPr>
      <w:r w:rsidRPr="003B1CEF">
        <w:rPr>
          <w:rFonts w:ascii="Tahoma" w:hAnsi="Tahoma" w:cs="Tahoma"/>
        </w:rPr>
        <w:t>We offer the children a range of opportunities including creative activities such as arts and crafts and physical activities such as sports. Staff encourage children to try new things and step outside their comfort zones.</w:t>
      </w:r>
    </w:p>
    <w:p w14:paraId="62FAE539" w14:textId="755B1DC5" w:rsidR="00BE219E" w:rsidRPr="003B1CEF" w:rsidRDefault="00BE219E" w:rsidP="00BE219E">
      <w:pPr>
        <w:rPr>
          <w:rFonts w:ascii="Tahoma" w:hAnsi="Tahoma" w:cs="Tahoma"/>
        </w:rPr>
      </w:pPr>
      <w:r w:rsidRPr="003B1CEF">
        <w:rPr>
          <w:rFonts w:ascii="Tahoma" w:hAnsi="Tahoma" w:cs="Tahoma"/>
        </w:rPr>
        <w:t>We provide a safe and supportive environment for children to experiment and develop new skills.</w:t>
      </w:r>
    </w:p>
    <w:p w14:paraId="4E38A38F" w14:textId="77777777" w:rsidR="00BE219E" w:rsidRPr="003B1CEF" w:rsidRDefault="00BE219E" w:rsidP="00BE219E">
      <w:pPr>
        <w:rPr>
          <w:rFonts w:ascii="Tahoma" w:hAnsi="Tahoma" w:cs="Tahoma"/>
        </w:rPr>
      </w:pPr>
      <w:r w:rsidRPr="003B1CEF">
        <w:rPr>
          <w:rFonts w:ascii="Tahoma" w:hAnsi="Tahoma" w:cs="Tahoma"/>
        </w:rPr>
        <w:t>Staff will actively participate in activities with children, demonstrating their own enthusiasm and enjoyment.</w:t>
      </w:r>
    </w:p>
    <w:p w14:paraId="6DE77558" w14:textId="77777777" w:rsidR="00BE219E" w:rsidRPr="003B1CEF" w:rsidRDefault="00BE219E" w:rsidP="00BE219E">
      <w:pPr>
        <w:rPr>
          <w:rFonts w:ascii="Tahoma" w:hAnsi="Tahoma" w:cs="Tahoma"/>
        </w:rPr>
      </w:pPr>
      <w:r w:rsidRPr="003B1CEF">
        <w:rPr>
          <w:rFonts w:ascii="Tahoma" w:hAnsi="Tahoma" w:cs="Tahoma"/>
        </w:rPr>
        <w:t xml:space="preserve">We will encourage children to reflect on their experiences, both positive and negative. Staff will support children by helping them to identify their strengths and areas for development. </w:t>
      </w:r>
    </w:p>
    <w:p w14:paraId="638DAD59" w14:textId="77777777" w:rsidR="00BE219E" w:rsidRPr="003B1CEF" w:rsidRDefault="00BE219E" w:rsidP="00BE219E">
      <w:pPr>
        <w:rPr>
          <w:rFonts w:ascii="Tahoma" w:hAnsi="Tahoma" w:cs="Tahoma"/>
        </w:rPr>
      </w:pPr>
      <w:r w:rsidRPr="003B1CEF">
        <w:rPr>
          <w:rFonts w:ascii="Tahoma" w:hAnsi="Tahoma" w:cs="Tahoma"/>
        </w:rPr>
        <w:t>We will collaborate with local community organisations, such as youth clubs, leisure centres and libraries to provide access to a wider range of activities.</w:t>
      </w:r>
    </w:p>
    <w:p w14:paraId="040DBBE0" w14:textId="7E8AC928" w:rsidR="00FE3083" w:rsidRPr="003B1CEF" w:rsidRDefault="00FE3083" w:rsidP="00BE219E">
      <w:pPr>
        <w:rPr>
          <w:rFonts w:ascii="Tahoma" w:hAnsi="Tahoma" w:cs="Tahoma"/>
          <w:b/>
          <w:bCs/>
        </w:rPr>
      </w:pPr>
      <w:r w:rsidRPr="00FE3083">
        <w:rPr>
          <w:rFonts w:ascii="Tahoma" w:hAnsi="Tahoma" w:cs="Tahoma"/>
          <w:b/>
          <w:bCs/>
        </w:rPr>
        <w:t>Health</w:t>
      </w:r>
    </w:p>
    <w:p w14:paraId="40DF4CBE" w14:textId="1BBF8F75" w:rsidR="00F112F8" w:rsidRDefault="00F112F8" w:rsidP="00FE3083">
      <w:pPr>
        <w:rPr>
          <w:rFonts w:ascii="Tahoma" w:hAnsi="Tahoma" w:cs="Tahoma"/>
        </w:rPr>
      </w:pPr>
      <w:r w:rsidRPr="00F112F8">
        <w:rPr>
          <w:rFonts w:ascii="Tahoma" w:hAnsi="Tahoma" w:cs="Tahoma"/>
        </w:rPr>
        <w:t xml:space="preserve">Our </w:t>
      </w:r>
      <w:r w:rsidRPr="00F112F8">
        <w:rPr>
          <w:rFonts w:ascii="Tahoma" w:hAnsi="Tahoma" w:cs="Tahoma"/>
        </w:rPr>
        <w:t>manager</w:t>
      </w:r>
      <w:r w:rsidRPr="00F112F8">
        <w:rPr>
          <w:rFonts w:ascii="Tahoma" w:hAnsi="Tahoma" w:cs="Tahoma"/>
        </w:rPr>
        <w:t xml:space="preserve"> is a qualified nurse with extensive experience. We have a first aid kit on the property, and all staff are trained in health and safety. We will research and maintain contact with local services such as libraries and councils to stay informed about available sessions for children, including health promotion services and physical or mental health activities. We will regularly liaise with all professionals involved in the child’s care, ensuring effective communication with all support services as necessary. If any health concerns arise regarding the children, we will seek assistance from their GP or consult with the social worker or other relevant stakeholders. Details of health services, including GP, dentist, and hospitals in the area, are outlined in our location risk assessment.</w:t>
      </w:r>
    </w:p>
    <w:p w14:paraId="4E396170" w14:textId="20FDBA42" w:rsidR="00FE3083" w:rsidRPr="00FE3083" w:rsidRDefault="00FE3083" w:rsidP="00FE3083">
      <w:pPr>
        <w:rPr>
          <w:rFonts w:ascii="Tahoma" w:hAnsi="Tahoma" w:cs="Tahoma"/>
          <w:b/>
          <w:bCs/>
        </w:rPr>
      </w:pPr>
      <w:r w:rsidRPr="00FE3083">
        <w:rPr>
          <w:rFonts w:ascii="Tahoma" w:hAnsi="Tahoma" w:cs="Tahoma"/>
          <w:b/>
          <w:bCs/>
        </w:rPr>
        <w:lastRenderedPageBreak/>
        <w:t>Positive relationships</w:t>
      </w:r>
    </w:p>
    <w:p w14:paraId="0A5BE706" w14:textId="0E857186" w:rsidR="00FE3083" w:rsidRPr="00FE3083" w:rsidRDefault="00370335" w:rsidP="00FE3083">
      <w:pPr>
        <w:rPr>
          <w:rFonts w:ascii="Tahoma" w:hAnsi="Tahoma" w:cs="Tahoma"/>
        </w:rPr>
      </w:pPr>
      <w:r w:rsidRPr="003B1CEF">
        <w:rPr>
          <w:rFonts w:ascii="Tahoma" w:hAnsi="Tahoma" w:cs="Tahoma"/>
        </w:rPr>
        <w:t>All staff will</w:t>
      </w:r>
      <w:r w:rsidR="00FE3083" w:rsidRPr="00FE3083">
        <w:rPr>
          <w:rFonts w:ascii="Tahoma" w:hAnsi="Tahoma" w:cs="Tahoma"/>
        </w:rPr>
        <w:t xml:space="preserve"> </w:t>
      </w:r>
      <w:r w:rsidRPr="003B1CEF">
        <w:rPr>
          <w:rFonts w:ascii="Tahoma" w:hAnsi="Tahoma" w:cs="Tahoma"/>
        </w:rPr>
        <w:t xml:space="preserve">promote </w:t>
      </w:r>
      <w:r w:rsidR="003575A0" w:rsidRPr="003B1CEF">
        <w:rPr>
          <w:rFonts w:ascii="Tahoma" w:hAnsi="Tahoma" w:cs="Tahoma"/>
        </w:rPr>
        <w:t xml:space="preserve">and support </w:t>
      </w:r>
      <w:r w:rsidRPr="003B1CEF">
        <w:rPr>
          <w:rFonts w:ascii="Tahoma" w:hAnsi="Tahoma" w:cs="Tahoma"/>
        </w:rPr>
        <w:t>contact</w:t>
      </w:r>
      <w:r w:rsidR="00FE3083" w:rsidRPr="00FE3083">
        <w:rPr>
          <w:rFonts w:ascii="Tahoma" w:hAnsi="Tahoma" w:cs="Tahoma"/>
        </w:rPr>
        <w:t xml:space="preserve"> between children and their families and friends.</w:t>
      </w:r>
      <w:r w:rsidRPr="003B1CEF">
        <w:rPr>
          <w:rFonts w:ascii="Tahoma" w:hAnsi="Tahoma" w:cs="Tahoma"/>
        </w:rPr>
        <w:t xml:space="preserve"> </w:t>
      </w:r>
    </w:p>
    <w:p w14:paraId="1F0E9F8C" w14:textId="61F28DF6" w:rsidR="004F139B" w:rsidRDefault="00FE3083" w:rsidP="00FE3083">
      <w:pPr>
        <w:rPr>
          <w:rFonts w:ascii="Tahoma" w:hAnsi="Tahoma" w:cs="Tahoma"/>
          <w:b/>
          <w:bCs/>
        </w:rPr>
      </w:pPr>
      <w:r w:rsidRPr="00FE3083">
        <w:rPr>
          <w:rFonts w:ascii="Tahoma" w:hAnsi="Tahoma" w:cs="Tahoma"/>
          <w:b/>
          <w:bCs/>
        </w:rPr>
        <w:t>Protection of children</w:t>
      </w:r>
    </w:p>
    <w:p w14:paraId="64DE27E8" w14:textId="6C7F52F4" w:rsidR="004F139B" w:rsidRPr="00CD3693" w:rsidRDefault="002C328B" w:rsidP="004F139B">
      <w:pPr>
        <w:pStyle w:val="Numberedparagraph"/>
        <w:numPr>
          <w:ilvl w:val="0"/>
          <w:numId w:val="0"/>
        </w:numPr>
        <w:rPr>
          <w:b/>
          <w:bCs/>
        </w:rPr>
      </w:pPr>
      <w:r>
        <w:t>We comply with t</w:t>
      </w:r>
      <w:r w:rsidR="004F139B">
        <w:t xml:space="preserve">he Children Act 1989 </w:t>
      </w:r>
      <w:r>
        <w:t xml:space="preserve">Working Together to Safeguard Children (2018) </w:t>
      </w:r>
      <w:r>
        <w:t>to ensure</w:t>
      </w:r>
      <w:r w:rsidR="004F139B">
        <w:t xml:space="preserve"> safeguarding and promoting the welfare of children. </w:t>
      </w:r>
    </w:p>
    <w:p w14:paraId="39ADDCAD" w14:textId="77777777" w:rsidR="004F139B" w:rsidRDefault="004F139B" w:rsidP="004F139B">
      <w:pPr>
        <w:pStyle w:val="Numberedparagraph"/>
        <w:numPr>
          <w:ilvl w:val="0"/>
          <w:numId w:val="0"/>
        </w:numPr>
      </w:pPr>
      <w:r>
        <w:t xml:space="preserve">Keeping Children Safe in Education (2021) provides specific advice for schools and colleges on safeguarding children. It covers topics such as child sexual abuse, online safety and mental health. </w:t>
      </w:r>
    </w:p>
    <w:p w14:paraId="48439CAB" w14:textId="2BB35E8F" w:rsidR="004F139B" w:rsidRPr="00FE3083" w:rsidRDefault="004F139B" w:rsidP="004F139B">
      <w:pPr>
        <w:pStyle w:val="Numberedparagraph"/>
        <w:numPr>
          <w:ilvl w:val="0"/>
          <w:numId w:val="0"/>
        </w:numPr>
      </w:pPr>
      <w:r>
        <w:t xml:space="preserve">Supporting Happy Hearts has a safeguarding policy, which all staff </w:t>
      </w:r>
      <w:r>
        <w:t>are</w:t>
      </w:r>
      <w:r>
        <w:t xml:space="preserve"> aware of. All staff and the children will be aware of how to raise safeguarding concerns. </w:t>
      </w:r>
    </w:p>
    <w:p w14:paraId="3DC54D2B" w14:textId="6A782035" w:rsidR="005206E7" w:rsidRPr="008E1E8A" w:rsidRDefault="00FE3083" w:rsidP="005206E7">
      <w:pPr>
        <w:rPr>
          <w:rFonts w:ascii="Tahoma" w:hAnsi="Tahoma" w:cs="Tahoma"/>
        </w:rPr>
      </w:pPr>
      <w:r w:rsidRPr="00FE3083">
        <w:rPr>
          <w:rFonts w:ascii="Tahoma" w:hAnsi="Tahoma" w:cs="Tahoma"/>
        </w:rPr>
        <w:t>Details of the home's approach to behavioural support,</w:t>
      </w:r>
      <w:r w:rsidR="00B02A4B" w:rsidRPr="008E1E8A">
        <w:rPr>
          <w:rFonts w:ascii="Tahoma" w:hAnsi="Tahoma" w:cs="Tahoma"/>
        </w:rPr>
        <w:t xml:space="preserve"> can be found in our behavioural </w:t>
      </w:r>
      <w:r w:rsidR="00B15F61" w:rsidRPr="008E1E8A">
        <w:rPr>
          <w:rFonts w:ascii="Tahoma" w:hAnsi="Tahoma" w:cs="Tahoma"/>
        </w:rPr>
        <w:t>policy.</w:t>
      </w:r>
      <w:r w:rsidRPr="00FE3083">
        <w:rPr>
          <w:rFonts w:ascii="Tahoma" w:hAnsi="Tahoma" w:cs="Tahoma"/>
        </w:rPr>
        <w:t xml:space="preserve"> </w:t>
      </w:r>
      <w:r w:rsidR="00B15F61" w:rsidRPr="008E1E8A">
        <w:rPr>
          <w:rFonts w:ascii="Tahoma" w:hAnsi="Tahoma" w:cs="Tahoma"/>
        </w:rPr>
        <w:t>In regard to restraint children, all staff are restraint trained and</w:t>
      </w:r>
      <w:r w:rsidR="009809E6" w:rsidRPr="008E1E8A">
        <w:rPr>
          <w:rFonts w:ascii="Tahoma" w:hAnsi="Tahoma" w:cs="Tahoma"/>
        </w:rPr>
        <w:t xml:space="preserve"> r</w:t>
      </w:r>
      <w:r w:rsidR="009809E6" w:rsidRPr="008E1E8A">
        <w:rPr>
          <w:rFonts w:ascii="Tahoma" w:hAnsi="Tahoma" w:cs="Tahoma"/>
        </w:rPr>
        <w:t>estraint in relation to a child is only permitted for the purpose of preventing</w:t>
      </w:r>
      <w:r w:rsidR="009809E6" w:rsidRPr="008E1E8A">
        <w:rPr>
          <w:rFonts w:ascii="Tahoma" w:hAnsi="Tahoma" w:cs="Tahoma"/>
        </w:rPr>
        <w:t xml:space="preserve"> </w:t>
      </w:r>
      <w:r w:rsidR="009809E6" w:rsidRPr="009809E6">
        <w:rPr>
          <w:rFonts w:ascii="Tahoma" w:hAnsi="Tahoma" w:cs="Tahoma"/>
        </w:rPr>
        <w:t>(a)injury to any person (including the child);</w:t>
      </w:r>
      <w:r w:rsidR="008E1E8A" w:rsidRPr="008E1E8A">
        <w:rPr>
          <w:rFonts w:ascii="Tahoma" w:hAnsi="Tahoma" w:cs="Tahoma"/>
        </w:rPr>
        <w:t xml:space="preserve"> </w:t>
      </w:r>
      <w:r w:rsidR="009809E6" w:rsidRPr="009809E6">
        <w:rPr>
          <w:rFonts w:ascii="Tahoma" w:hAnsi="Tahoma" w:cs="Tahoma"/>
        </w:rPr>
        <w:t>(b)serious damage to the property of any person (including the child); or</w:t>
      </w:r>
      <w:r w:rsidR="008E1E8A" w:rsidRPr="008E1E8A">
        <w:rPr>
          <w:rFonts w:ascii="Tahoma" w:hAnsi="Tahoma" w:cs="Tahoma"/>
        </w:rPr>
        <w:t xml:space="preserve"> </w:t>
      </w:r>
      <w:r w:rsidR="009809E6" w:rsidRPr="009809E6">
        <w:rPr>
          <w:rFonts w:ascii="Tahoma" w:hAnsi="Tahoma" w:cs="Tahoma"/>
        </w:rPr>
        <w:t>c)a child who is accommodated in a secure children's home from absconding from the home. Restraint in relation to a child must be necessary and proportionate.</w:t>
      </w:r>
    </w:p>
    <w:p w14:paraId="58D779EF" w14:textId="339D8A09" w:rsidR="004B0F36" w:rsidRPr="005206E7" w:rsidRDefault="00871ABD" w:rsidP="005206E7">
      <w:pPr>
        <w:rPr>
          <w:rFonts w:ascii="Tahoma" w:hAnsi="Tahoma" w:cs="Tahoma"/>
          <w:highlight w:val="yellow"/>
        </w:rPr>
      </w:pPr>
      <w:r w:rsidRPr="003B1CEF">
        <w:rPr>
          <w:rFonts w:ascii="Tahoma" w:hAnsi="Tahoma" w:cs="Tahoma"/>
        </w:rPr>
        <w:t xml:space="preserve">We have </w:t>
      </w:r>
      <w:r w:rsidR="00547F31" w:rsidRPr="003B1CEF">
        <w:rPr>
          <w:rFonts w:ascii="Tahoma" w:hAnsi="Tahoma" w:cs="Tahoma"/>
        </w:rPr>
        <w:t xml:space="preserve">both male and female staff who </w:t>
      </w:r>
      <w:r w:rsidRPr="003B1CEF">
        <w:rPr>
          <w:rFonts w:ascii="Tahoma" w:hAnsi="Tahoma" w:cs="Tahoma"/>
        </w:rPr>
        <w:t xml:space="preserve">have the experience of working in a children’s home and have the required knowledge and </w:t>
      </w:r>
      <w:r w:rsidR="00547F31" w:rsidRPr="003B1CEF">
        <w:rPr>
          <w:rFonts w:ascii="Tahoma" w:hAnsi="Tahoma" w:cs="Tahoma"/>
        </w:rPr>
        <w:t>either qualified or working towards a qualif</w:t>
      </w:r>
      <w:r w:rsidR="004B0F36" w:rsidRPr="003B1CEF">
        <w:rPr>
          <w:rFonts w:ascii="Tahoma" w:hAnsi="Tahoma" w:cs="Tahoma"/>
        </w:rPr>
        <w:t>ication. We</w:t>
      </w:r>
      <w:r w:rsidRPr="003B1CEF">
        <w:rPr>
          <w:rFonts w:ascii="Tahoma" w:hAnsi="Tahoma" w:cs="Tahoma"/>
        </w:rPr>
        <w:t xml:space="preserve"> have a robust recruitment process that involves completion of an application form, an interview to ensure that the staff are aligned to our values and have a real passion for working with children. </w:t>
      </w:r>
      <w:r w:rsidR="004B0F36" w:rsidRPr="003B1CEF">
        <w:rPr>
          <w:rFonts w:ascii="Tahoma" w:hAnsi="Tahoma" w:cs="Tahoma"/>
        </w:rPr>
        <w:t>As part of the recruitment process, we obtain</w:t>
      </w:r>
      <w:r w:rsidRPr="003B1CEF">
        <w:rPr>
          <w:rFonts w:ascii="Tahoma" w:hAnsi="Tahoma" w:cs="Tahoma"/>
        </w:rPr>
        <w:t xml:space="preserve"> employment history and references. We conduct regular reviews of training and development during appraisals and one to ones to identify any gaps in staff skills and knowledge This information will inform a training needs analysis to ensure staff have the necessary skills and knowledge to meet the diverse needs of the children. To retain </w:t>
      </w:r>
      <w:r w:rsidR="004B0F36" w:rsidRPr="003B1CEF">
        <w:rPr>
          <w:rFonts w:ascii="Tahoma" w:hAnsi="Tahoma" w:cs="Tahoma"/>
        </w:rPr>
        <w:t>staff</w:t>
      </w:r>
      <w:r w:rsidRPr="003B1CEF">
        <w:rPr>
          <w:rFonts w:ascii="Tahoma" w:hAnsi="Tahoma" w:cs="Tahoma"/>
        </w:rPr>
        <w:t>, we offer competitive rates of pay, training and development opportunities and employee incentives, this will ensure that we retain staff who are experienced.</w:t>
      </w:r>
    </w:p>
    <w:p w14:paraId="394D999E" w14:textId="7ED63887" w:rsidR="00DF02E0" w:rsidRDefault="004B0F36" w:rsidP="00832D22">
      <w:pPr>
        <w:pStyle w:val="Numberedparagraph-unnumberdextrapara"/>
        <w:ind w:left="0"/>
        <w:rPr>
          <w:rFonts w:cs="Tahoma"/>
          <w:szCs w:val="24"/>
        </w:rPr>
      </w:pPr>
      <w:r w:rsidRPr="003B1CEF">
        <w:rPr>
          <w:rFonts w:cs="Tahoma"/>
          <w:szCs w:val="24"/>
        </w:rPr>
        <w:t>All staff are DBS cleared.</w:t>
      </w:r>
    </w:p>
    <w:p w14:paraId="5A718EA8" w14:textId="77777777" w:rsidR="00E26534" w:rsidRPr="003B1CEF" w:rsidRDefault="00E26534" w:rsidP="00E26534">
      <w:pPr>
        <w:rPr>
          <w:rFonts w:ascii="Tahoma" w:hAnsi="Tahoma" w:cs="Tahoma"/>
          <w:b/>
          <w:bCs/>
        </w:rPr>
      </w:pPr>
      <w:r w:rsidRPr="003B1CEF">
        <w:rPr>
          <w:rFonts w:ascii="Tahoma" w:hAnsi="Tahoma" w:cs="Tahoma"/>
          <w:b/>
          <w:bCs/>
        </w:rPr>
        <w:t xml:space="preserve">Commitment to Quality  </w:t>
      </w:r>
    </w:p>
    <w:p w14:paraId="517AB3F3" w14:textId="77777777" w:rsidR="00E26534" w:rsidRPr="003B1CEF" w:rsidRDefault="00E26534" w:rsidP="00E26534">
      <w:pPr>
        <w:rPr>
          <w:rFonts w:ascii="Tahoma" w:hAnsi="Tahoma" w:cs="Tahoma"/>
        </w:rPr>
      </w:pPr>
      <w:r w:rsidRPr="003B1CEF">
        <w:rPr>
          <w:rFonts w:ascii="Tahoma" w:hAnsi="Tahoma" w:cs="Tahoma"/>
        </w:rPr>
        <w:t xml:space="preserve">• We will be Ofsted registered, ensuring compliance with all Ofsted regulations </w:t>
      </w:r>
    </w:p>
    <w:p w14:paraId="6B5640D9" w14:textId="77777777" w:rsidR="00E26534" w:rsidRPr="003B1CEF" w:rsidRDefault="00E26534" w:rsidP="00E26534">
      <w:pPr>
        <w:rPr>
          <w:rFonts w:ascii="Tahoma" w:hAnsi="Tahoma" w:cs="Tahoma"/>
        </w:rPr>
      </w:pPr>
      <w:r w:rsidRPr="003B1CEF">
        <w:rPr>
          <w:rFonts w:ascii="Tahoma" w:hAnsi="Tahoma" w:cs="Tahoma"/>
        </w:rPr>
        <w:t xml:space="preserve">• Compliant with the Children’s Home Regulations 2015. </w:t>
      </w:r>
    </w:p>
    <w:p w14:paraId="6702C149" w14:textId="77777777" w:rsidR="00E26534" w:rsidRPr="003B1CEF" w:rsidRDefault="00E26534" w:rsidP="00E26534">
      <w:pPr>
        <w:rPr>
          <w:rFonts w:ascii="Tahoma" w:hAnsi="Tahoma" w:cs="Tahoma"/>
        </w:rPr>
      </w:pPr>
      <w:r w:rsidRPr="003B1CEF">
        <w:rPr>
          <w:rFonts w:ascii="Tahoma" w:hAnsi="Tahoma" w:cs="Tahoma"/>
        </w:rPr>
        <w:t xml:space="preserve">• We are committed to providing high-quality care that meets the highest standards of excellence.  </w:t>
      </w:r>
    </w:p>
    <w:p w14:paraId="6E51FD5B" w14:textId="53B5821F" w:rsidR="00E26534" w:rsidRPr="00FE3083" w:rsidRDefault="00E26534" w:rsidP="00E26534">
      <w:pPr>
        <w:rPr>
          <w:rFonts w:ascii="Tahoma" w:hAnsi="Tahoma" w:cs="Tahoma"/>
        </w:rPr>
      </w:pPr>
      <w:r w:rsidRPr="003B1CEF">
        <w:rPr>
          <w:rFonts w:ascii="Tahoma" w:hAnsi="Tahoma" w:cs="Tahoma"/>
        </w:rPr>
        <w:lastRenderedPageBreak/>
        <w:t xml:space="preserve">• We will continuously evaluate and improve our services based on feedback from young people, families, staff, and other stakeholders. </w:t>
      </w:r>
    </w:p>
    <w:p w14:paraId="22207A14" w14:textId="77777777" w:rsidR="0011365E" w:rsidRPr="00FE3083" w:rsidRDefault="0011365E" w:rsidP="0011365E">
      <w:pPr>
        <w:rPr>
          <w:rFonts w:ascii="Tahoma" w:hAnsi="Tahoma" w:cs="Tahoma"/>
          <w:b/>
          <w:bCs/>
        </w:rPr>
      </w:pPr>
      <w:r w:rsidRPr="00FE3083">
        <w:rPr>
          <w:rFonts w:ascii="Tahoma" w:hAnsi="Tahoma" w:cs="Tahoma"/>
          <w:b/>
          <w:bCs/>
        </w:rPr>
        <w:t>Leadership and management</w:t>
      </w:r>
    </w:p>
    <w:p w14:paraId="7742593F" w14:textId="77777777" w:rsidR="00F25C4D" w:rsidRPr="003B1CEF" w:rsidRDefault="0011365E" w:rsidP="006266D0">
      <w:pPr>
        <w:rPr>
          <w:rFonts w:ascii="Tahoma" w:hAnsi="Tahoma" w:cs="Tahoma"/>
          <w:b/>
          <w:bCs/>
        </w:rPr>
      </w:pPr>
      <w:r w:rsidRPr="003B1CEF">
        <w:rPr>
          <w:rFonts w:ascii="Tahoma" w:hAnsi="Tahoma" w:cs="Tahoma"/>
          <w:b/>
          <w:bCs/>
        </w:rPr>
        <w:t xml:space="preserve">Laura Driscoll </w:t>
      </w:r>
    </w:p>
    <w:p w14:paraId="22F54CB4" w14:textId="77777777" w:rsidR="004255BB" w:rsidRPr="004255BB" w:rsidRDefault="004255BB" w:rsidP="004255BB">
      <w:pPr>
        <w:rPr>
          <w:rFonts w:ascii="Tahoma" w:hAnsi="Tahoma" w:cs="Tahoma"/>
        </w:rPr>
      </w:pPr>
      <w:r w:rsidRPr="004255BB">
        <w:rPr>
          <w:rFonts w:ascii="Tahoma" w:hAnsi="Tahoma" w:cs="Tahoma"/>
        </w:rPr>
        <w:t>Laura is one of the Directors and serves as the Responsible Person. She has completed several Human Resources qualifications, including Level 3 and Level 5 Chartered Institute of Personnel Development (CIPD) certifications, as well as a Level 7 Advanced CIPD Diploma in Strategic People Management. Laura is also a trained mental health first aider.</w:t>
      </w:r>
    </w:p>
    <w:p w14:paraId="378C67D0" w14:textId="77777777" w:rsidR="004255BB" w:rsidRPr="004255BB" w:rsidRDefault="004255BB" w:rsidP="004255BB">
      <w:pPr>
        <w:rPr>
          <w:rFonts w:ascii="Tahoma" w:hAnsi="Tahoma" w:cs="Tahoma"/>
        </w:rPr>
      </w:pPr>
      <w:r w:rsidRPr="004255BB">
        <w:rPr>
          <w:rFonts w:ascii="Tahoma" w:hAnsi="Tahoma" w:cs="Tahoma"/>
        </w:rPr>
        <w:t>With over 18 years of experience in human resources, Laura has spent the last five years in management and leadership roles, involving line management and team leadership. Her safeguarding knowledge and experience stem from her role as an HR Business Partner, where she has liaised with safeguarding leads and attended meetings with social workers, the police, and other relevant stakeholders.</w:t>
      </w:r>
    </w:p>
    <w:p w14:paraId="207768E9" w14:textId="77777777" w:rsidR="004255BB" w:rsidRPr="004255BB" w:rsidRDefault="004255BB" w:rsidP="004255BB">
      <w:pPr>
        <w:rPr>
          <w:rFonts w:ascii="Tahoma" w:hAnsi="Tahoma" w:cs="Tahoma"/>
        </w:rPr>
      </w:pPr>
      <w:r w:rsidRPr="004255BB">
        <w:rPr>
          <w:rFonts w:ascii="Tahoma" w:hAnsi="Tahoma" w:cs="Tahoma"/>
        </w:rPr>
        <w:t>Laura is responsible for drafting policies and training managers on policies such as Equality &amp; Diversity, Safeguarding, and Respect and Dignity at Work.</w:t>
      </w:r>
    </w:p>
    <w:p w14:paraId="290D4788" w14:textId="77777777" w:rsidR="00F25C4D" w:rsidRPr="003B1CEF" w:rsidRDefault="0011365E" w:rsidP="006266D0">
      <w:pPr>
        <w:rPr>
          <w:rFonts w:ascii="Tahoma" w:hAnsi="Tahoma" w:cs="Tahoma"/>
          <w:b/>
          <w:bCs/>
        </w:rPr>
      </w:pPr>
      <w:r w:rsidRPr="003B1CEF">
        <w:rPr>
          <w:rFonts w:ascii="Tahoma" w:hAnsi="Tahoma" w:cs="Tahoma"/>
          <w:b/>
          <w:bCs/>
        </w:rPr>
        <w:t>Carly Charlesworth</w:t>
      </w:r>
    </w:p>
    <w:p w14:paraId="2951CE03" w14:textId="77777777" w:rsidR="00E26534" w:rsidRDefault="00E26534" w:rsidP="006266D0">
      <w:pPr>
        <w:rPr>
          <w:rFonts w:ascii="Tahoma" w:hAnsi="Tahoma" w:cs="Tahoma"/>
        </w:rPr>
      </w:pPr>
      <w:r w:rsidRPr="00E26534">
        <w:rPr>
          <w:rFonts w:ascii="Tahoma" w:hAnsi="Tahoma" w:cs="Tahoma"/>
        </w:rPr>
        <w:t xml:space="preserve">Carly is one of the Directors and serves as the manager of the home. Carly holds a BSc Honours Degree in Nursing and a Diploma in Mentorship. Carly has worked as a charge nurse within the National Health Service (NHS), gaining experience in safeguarding and collaborating with Multi-Disciplinary Teams. Carly led a ward of 34 staff, including registered nurses and healthcare assistants, </w:t>
      </w:r>
      <w:proofErr w:type="gramStart"/>
      <w:r w:rsidRPr="00E26534">
        <w:rPr>
          <w:rFonts w:ascii="Tahoma" w:hAnsi="Tahoma" w:cs="Tahoma"/>
        </w:rPr>
        <w:t>and also</w:t>
      </w:r>
      <w:proofErr w:type="gramEnd"/>
      <w:r w:rsidRPr="00E26534">
        <w:rPr>
          <w:rFonts w:ascii="Tahoma" w:hAnsi="Tahoma" w:cs="Tahoma"/>
        </w:rPr>
        <w:t xml:space="preserve"> taught student nurses. In Carly's role as a charge nurse, Carly was responsible for the care of patients under Section 2 or Deprivation of Liberty Safeguards (DOLS). Carly's role was not only clinical but also included ensuring safe staffing levels, managing rotas, and conducting safety checks. Carly liaised with various stakeholders, including consultants, social workers, patients, and their families.</w:t>
      </w:r>
    </w:p>
    <w:p w14:paraId="4825A922" w14:textId="4B8E3345" w:rsidR="006266D0" w:rsidRPr="003B1CEF" w:rsidRDefault="006266D0" w:rsidP="006266D0">
      <w:pPr>
        <w:rPr>
          <w:rFonts w:ascii="Tahoma" w:hAnsi="Tahoma" w:cs="Tahoma"/>
          <w:b/>
          <w:bCs/>
        </w:rPr>
      </w:pPr>
      <w:r w:rsidRPr="003B1CEF">
        <w:rPr>
          <w:rFonts w:ascii="Tahoma" w:hAnsi="Tahoma" w:cs="Tahoma"/>
          <w:b/>
          <w:bCs/>
        </w:rPr>
        <w:t xml:space="preserve">Contact Details </w:t>
      </w:r>
    </w:p>
    <w:p w14:paraId="67D66593" w14:textId="77777777" w:rsidR="006266D0" w:rsidRPr="003B1CEF" w:rsidRDefault="006266D0" w:rsidP="006266D0">
      <w:pPr>
        <w:rPr>
          <w:rFonts w:ascii="Tahoma" w:hAnsi="Tahoma" w:cs="Tahoma"/>
        </w:rPr>
      </w:pPr>
      <w:r w:rsidRPr="003B1CEF">
        <w:rPr>
          <w:rFonts w:ascii="Tahoma" w:hAnsi="Tahoma" w:cs="Tahoma"/>
        </w:rPr>
        <w:t xml:space="preserve">Further information regarding our organisation can be found here – </w:t>
      </w:r>
    </w:p>
    <w:p w14:paraId="2703ABA5" w14:textId="77777777" w:rsidR="006266D0" w:rsidRPr="003B1CEF" w:rsidRDefault="006266D0" w:rsidP="006266D0">
      <w:pPr>
        <w:rPr>
          <w:rFonts w:ascii="Tahoma" w:hAnsi="Tahoma" w:cs="Tahoma"/>
        </w:rPr>
      </w:pPr>
      <w:r w:rsidRPr="003B1CEF">
        <w:rPr>
          <w:rFonts w:ascii="Tahoma" w:hAnsi="Tahoma" w:cs="Tahoma"/>
        </w:rPr>
        <w:t xml:space="preserve">https://www.supportinghappyhearts.com/ </w:t>
      </w:r>
    </w:p>
    <w:p w14:paraId="52DC9A5A" w14:textId="77777777" w:rsidR="006266D0" w:rsidRPr="003B1CEF" w:rsidRDefault="006266D0" w:rsidP="006266D0">
      <w:pPr>
        <w:rPr>
          <w:rFonts w:ascii="Tahoma" w:hAnsi="Tahoma" w:cs="Tahoma"/>
        </w:rPr>
      </w:pPr>
      <w:r w:rsidRPr="003B1CEF">
        <w:rPr>
          <w:rFonts w:ascii="Tahoma" w:hAnsi="Tahoma" w:cs="Tahoma"/>
        </w:rPr>
        <w:t xml:space="preserve">Email - Happyhearts2025@myyahoo.com </w:t>
      </w:r>
    </w:p>
    <w:p w14:paraId="741A5E7C" w14:textId="77777777" w:rsidR="006266D0" w:rsidRPr="003B1CEF" w:rsidRDefault="006266D0" w:rsidP="006266D0">
      <w:pPr>
        <w:rPr>
          <w:rFonts w:ascii="Tahoma" w:hAnsi="Tahoma" w:cs="Tahoma"/>
          <w:b/>
          <w:bCs/>
        </w:rPr>
      </w:pPr>
      <w:r w:rsidRPr="003B1CEF">
        <w:rPr>
          <w:rFonts w:ascii="Tahoma" w:hAnsi="Tahoma" w:cs="Tahoma"/>
          <w:b/>
          <w:bCs/>
        </w:rPr>
        <w:t xml:space="preserve">Laura Driscoll¸ Company Director and Responsible Person – 07770236017 </w:t>
      </w:r>
    </w:p>
    <w:p w14:paraId="36122C77" w14:textId="32A7BB8D" w:rsidR="00F51484" w:rsidRPr="003B1CEF" w:rsidRDefault="006266D0" w:rsidP="006266D0">
      <w:pPr>
        <w:rPr>
          <w:rFonts w:ascii="Tahoma" w:hAnsi="Tahoma" w:cs="Tahoma"/>
          <w:b/>
          <w:bCs/>
        </w:rPr>
      </w:pPr>
      <w:r w:rsidRPr="003B1CEF">
        <w:rPr>
          <w:rFonts w:ascii="Tahoma" w:hAnsi="Tahoma" w:cs="Tahoma"/>
          <w:b/>
          <w:bCs/>
        </w:rPr>
        <w:t>Carly Charlesworth, Company Director and Manager - 07425393249</w:t>
      </w:r>
    </w:p>
    <w:sectPr w:rsidR="00F51484" w:rsidRPr="003B1C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3F19" w14:textId="77777777" w:rsidR="00721F4D" w:rsidRDefault="00721F4D" w:rsidP="00EF7A76">
      <w:pPr>
        <w:spacing w:after="0" w:line="240" w:lineRule="auto"/>
      </w:pPr>
      <w:r>
        <w:separator/>
      </w:r>
    </w:p>
  </w:endnote>
  <w:endnote w:type="continuationSeparator" w:id="0">
    <w:p w14:paraId="01A27390" w14:textId="77777777" w:rsidR="00721F4D" w:rsidRDefault="00721F4D" w:rsidP="00EF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E0BF" w14:textId="669F9791" w:rsidR="008F6CC2" w:rsidRDefault="00E26534" w:rsidP="008F6CC2">
    <w:pPr>
      <w:pStyle w:val="Footer"/>
      <w:tabs>
        <w:tab w:val="clear" w:pos="4513"/>
        <w:tab w:val="clear" w:pos="9026"/>
        <w:tab w:val="left" w:pos="5860"/>
      </w:tabs>
    </w:pPr>
    <w:sdt>
      <w:sdtPr>
        <w:id w:val="1556735119"/>
        <w:docPartObj>
          <w:docPartGallery w:val="Page Numbers (Bottom of Page)"/>
          <w:docPartUnique/>
        </w:docPartObj>
      </w:sdtPr>
      <w:sdtEndPr/>
      <w:sdtContent>
        <w:sdt>
          <w:sdtPr>
            <w:id w:val="-1705238520"/>
            <w:docPartObj>
              <w:docPartGallery w:val="Page Numbers (Top of Page)"/>
              <w:docPartUnique/>
            </w:docPartObj>
          </w:sdtPr>
          <w:sdtEndPr/>
          <w:sdtContent>
            <w:r w:rsidR="008F6CC2">
              <w:t xml:space="preserve">Page </w:t>
            </w:r>
            <w:r w:rsidR="008F6CC2">
              <w:rPr>
                <w:b/>
                <w:bCs/>
              </w:rPr>
              <w:fldChar w:fldCharType="begin"/>
            </w:r>
            <w:r w:rsidR="008F6CC2">
              <w:rPr>
                <w:b/>
                <w:bCs/>
              </w:rPr>
              <w:instrText>PAGE</w:instrText>
            </w:r>
            <w:r w:rsidR="008F6CC2">
              <w:rPr>
                <w:b/>
                <w:bCs/>
              </w:rPr>
              <w:fldChar w:fldCharType="separate"/>
            </w:r>
            <w:r w:rsidR="008F6CC2">
              <w:rPr>
                <w:b/>
                <w:bCs/>
              </w:rPr>
              <w:t>2</w:t>
            </w:r>
            <w:r w:rsidR="008F6CC2">
              <w:rPr>
                <w:b/>
                <w:bCs/>
              </w:rPr>
              <w:fldChar w:fldCharType="end"/>
            </w:r>
            <w:r w:rsidR="008F6CC2">
              <w:t xml:space="preserve"> of </w:t>
            </w:r>
            <w:r w:rsidR="008F6CC2">
              <w:rPr>
                <w:b/>
                <w:bCs/>
              </w:rPr>
              <w:fldChar w:fldCharType="begin"/>
            </w:r>
            <w:r w:rsidR="008F6CC2">
              <w:rPr>
                <w:b/>
                <w:bCs/>
              </w:rPr>
              <w:instrText>NUMPAGES</w:instrText>
            </w:r>
            <w:r w:rsidR="008F6CC2">
              <w:rPr>
                <w:b/>
                <w:bCs/>
              </w:rPr>
              <w:fldChar w:fldCharType="separate"/>
            </w:r>
            <w:r w:rsidR="008F6CC2">
              <w:rPr>
                <w:b/>
                <w:bCs/>
              </w:rPr>
              <w:t>2</w:t>
            </w:r>
            <w:r w:rsidR="008F6CC2">
              <w:rPr>
                <w:b/>
                <w:bCs/>
              </w:rPr>
              <w:fldChar w:fldCharType="end"/>
            </w:r>
          </w:sdtContent>
        </w:sdt>
      </w:sdtContent>
    </w:sdt>
    <w:r w:rsidR="008F6CC2">
      <w:tab/>
      <w:t xml:space="preserve">                      </w:t>
    </w:r>
  </w:p>
  <w:p w14:paraId="0044E6F6" w14:textId="77777777" w:rsidR="008F6CC2" w:rsidRDefault="008F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F0D0" w14:textId="77777777" w:rsidR="00721F4D" w:rsidRDefault="00721F4D" w:rsidP="00EF7A76">
      <w:pPr>
        <w:spacing w:after="0" w:line="240" w:lineRule="auto"/>
      </w:pPr>
      <w:r>
        <w:separator/>
      </w:r>
    </w:p>
  </w:footnote>
  <w:footnote w:type="continuationSeparator" w:id="0">
    <w:p w14:paraId="24B452B5" w14:textId="77777777" w:rsidR="00721F4D" w:rsidRDefault="00721F4D" w:rsidP="00EF7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5520" w14:textId="210D33D3" w:rsidR="00EF7A76" w:rsidRDefault="00EF7A76">
    <w:pPr>
      <w:pStyle w:val="Header"/>
    </w:pPr>
    <w:r>
      <w:rPr>
        <w:rFonts w:ascii="Arial" w:hAnsi="Arial" w:cs="Arial"/>
        <w:noProof/>
      </w:rPr>
      <w:drawing>
        <wp:anchor distT="0" distB="0" distL="114300" distR="114300" simplePos="0" relativeHeight="251658240" behindDoc="0" locked="0" layoutInCell="1" allowOverlap="1" wp14:anchorId="1289E725" wp14:editId="6F9871D2">
          <wp:simplePos x="0" y="0"/>
          <wp:positionH relativeFrom="column">
            <wp:posOffset>4898004</wp:posOffset>
          </wp:positionH>
          <wp:positionV relativeFrom="paragraph">
            <wp:posOffset>-283072</wp:posOffset>
          </wp:positionV>
          <wp:extent cx="1510748" cy="1165626"/>
          <wp:effectExtent l="0" t="0" r="0" b="0"/>
          <wp:wrapSquare wrapText="bothSides"/>
          <wp:docPr id="184920503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0212"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0748" cy="11656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7389"/>
    <w:multiLevelType w:val="hybridMultilevel"/>
    <w:tmpl w:val="2A82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502A"/>
    <w:multiLevelType w:val="hybridMultilevel"/>
    <w:tmpl w:val="F14EC886"/>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3223A5"/>
    <w:multiLevelType w:val="hybridMultilevel"/>
    <w:tmpl w:val="3C18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6EB6"/>
    <w:multiLevelType w:val="hybridMultilevel"/>
    <w:tmpl w:val="F288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C0B52"/>
    <w:multiLevelType w:val="hybridMultilevel"/>
    <w:tmpl w:val="0638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80452"/>
    <w:multiLevelType w:val="hybridMultilevel"/>
    <w:tmpl w:val="DC0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391665">
    <w:abstractNumId w:val="5"/>
  </w:num>
  <w:num w:numId="2" w16cid:durableId="1579485528">
    <w:abstractNumId w:val="3"/>
  </w:num>
  <w:num w:numId="3" w16cid:durableId="1569999097">
    <w:abstractNumId w:val="4"/>
  </w:num>
  <w:num w:numId="4" w16cid:durableId="171535047">
    <w:abstractNumId w:val="2"/>
  </w:num>
  <w:num w:numId="5" w16cid:durableId="66920513">
    <w:abstractNumId w:val="0"/>
  </w:num>
  <w:num w:numId="6" w16cid:durableId="1645088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76"/>
    <w:rsid w:val="00015210"/>
    <w:rsid w:val="000512EA"/>
    <w:rsid w:val="00061FA4"/>
    <w:rsid w:val="00076ACE"/>
    <w:rsid w:val="00091184"/>
    <w:rsid w:val="000934AA"/>
    <w:rsid w:val="000964A9"/>
    <w:rsid w:val="000D158D"/>
    <w:rsid w:val="000E5117"/>
    <w:rsid w:val="000F43E2"/>
    <w:rsid w:val="00113387"/>
    <w:rsid w:val="0011365E"/>
    <w:rsid w:val="00122856"/>
    <w:rsid w:val="0012489A"/>
    <w:rsid w:val="00171AB5"/>
    <w:rsid w:val="001B05C8"/>
    <w:rsid w:val="001B4828"/>
    <w:rsid w:val="001C0BEE"/>
    <w:rsid w:val="002156C2"/>
    <w:rsid w:val="00221329"/>
    <w:rsid w:val="0024591D"/>
    <w:rsid w:val="00294CA2"/>
    <w:rsid w:val="00297C28"/>
    <w:rsid w:val="002B7F93"/>
    <w:rsid w:val="002C328B"/>
    <w:rsid w:val="003060CD"/>
    <w:rsid w:val="00355A68"/>
    <w:rsid w:val="003575A0"/>
    <w:rsid w:val="00370335"/>
    <w:rsid w:val="0037652D"/>
    <w:rsid w:val="003B1CEF"/>
    <w:rsid w:val="003C77F1"/>
    <w:rsid w:val="003C7DF3"/>
    <w:rsid w:val="003F15F8"/>
    <w:rsid w:val="004045EB"/>
    <w:rsid w:val="00415A34"/>
    <w:rsid w:val="00420D47"/>
    <w:rsid w:val="004255BB"/>
    <w:rsid w:val="00435BA2"/>
    <w:rsid w:val="00461B3F"/>
    <w:rsid w:val="004664B0"/>
    <w:rsid w:val="004778B5"/>
    <w:rsid w:val="004B0F36"/>
    <w:rsid w:val="004B7245"/>
    <w:rsid w:val="004F139B"/>
    <w:rsid w:val="005206E7"/>
    <w:rsid w:val="00535516"/>
    <w:rsid w:val="00541930"/>
    <w:rsid w:val="00547F31"/>
    <w:rsid w:val="00590988"/>
    <w:rsid w:val="005B547D"/>
    <w:rsid w:val="005E239A"/>
    <w:rsid w:val="006266D0"/>
    <w:rsid w:val="006718C6"/>
    <w:rsid w:val="00677B71"/>
    <w:rsid w:val="00677EF8"/>
    <w:rsid w:val="00682244"/>
    <w:rsid w:val="00692BBF"/>
    <w:rsid w:val="00694B9A"/>
    <w:rsid w:val="006C3D08"/>
    <w:rsid w:val="006E6138"/>
    <w:rsid w:val="006F2B63"/>
    <w:rsid w:val="00700C43"/>
    <w:rsid w:val="00721F4D"/>
    <w:rsid w:val="00733205"/>
    <w:rsid w:val="00771848"/>
    <w:rsid w:val="00784630"/>
    <w:rsid w:val="00802600"/>
    <w:rsid w:val="008109AA"/>
    <w:rsid w:val="008329C3"/>
    <w:rsid w:val="00832D22"/>
    <w:rsid w:val="00871ABD"/>
    <w:rsid w:val="008862E5"/>
    <w:rsid w:val="00892758"/>
    <w:rsid w:val="0089298F"/>
    <w:rsid w:val="008D4341"/>
    <w:rsid w:val="008E1E8A"/>
    <w:rsid w:val="008F6CC2"/>
    <w:rsid w:val="00902192"/>
    <w:rsid w:val="00926D6F"/>
    <w:rsid w:val="009809E6"/>
    <w:rsid w:val="00997108"/>
    <w:rsid w:val="009D1D21"/>
    <w:rsid w:val="009F547E"/>
    <w:rsid w:val="00A1371C"/>
    <w:rsid w:val="00A604EC"/>
    <w:rsid w:val="00A719F6"/>
    <w:rsid w:val="00A86E58"/>
    <w:rsid w:val="00AC2B45"/>
    <w:rsid w:val="00AD3A57"/>
    <w:rsid w:val="00B02A4B"/>
    <w:rsid w:val="00B15F61"/>
    <w:rsid w:val="00B27E13"/>
    <w:rsid w:val="00B74412"/>
    <w:rsid w:val="00B76643"/>
    <w:rsid w:val="00B9563A"/>
    <w:rsid w:val="00B95E71"/>
    <w:rsid w:val="00BE219E"/>
    <w:rsid w:val="00C0754E"/>
    <w:rsid w:val="00C16D3D"/>
    <w:rsid w:val="00C356F4"/>
    <w:rsid w:val="00C50DBE"/>
    <w:rsid w:val="00C5444C"/>
    <w:rsid w:val="00CA6CC1"/>
    <w:rsid w:val="00CE2F29"/>
    <w:rsid w:val="00CE5CF0"/>
    <w:rsid w:val="00D763C1"/>
    <w:rsid w:val="00D832C7"/>
    <w:rsid w:val="00DC3236"/>
    <w:rsid w:val="00DC3887"/>
    <w:rsid w:val="00DF02E0"/>
    <w:rsid w:val="00E016A1"/>
    <w:rsid w:val="00E10F99"/>
    <w:rsid w:val="00E26534"/>
    <w:rsid w:val="00E26B3E"/>
    <w:rsid w:val="00E26E74"/>
    <w:rsid w:val="00E523E7"/>
    <w:rsid w:val="00E920A0"/>
    <w:rsid w:val="00EA08D8"/>
    <w:rsid w:val="00EF5C1C"/>
    <w:rsid w:val="00EF7A76"/>
    <w:rsid w:val="00F112F8"/>
    <w:rsid w:val="00F25C4D"/>
    <w:rsid w:val="00F3719E"/>
    <w:rsid w:val="00F51484"/>
    <w:rsid w:val="00F62D45"/>
    <w:rsid w:val="00F7136F"/>
    <w:rsid w:val="00F97D93"/>
    <w:rsid w:val="00FB10FE"/>
    <w:rsid w:val="00FC0D43"/>
    <w:rsid w:val="00FC12A6"/>
    <w:rsid w:val="00FE3083"/>
    <w:rsid w:val="00FF6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9959"/>
  <w15:chartTrackingRefBased/>
  <w15:docId w15:val="{81BA81AB-1AB2-4A9E-865F-AF810DA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A76"/>
    <w:rPr>
      <w:rFonts w:eastAsiaTheme="majorEastAsia" w:cstheme="majorBidi"/>
      <w:color w:val="272727" w:themeColor="text1" w:themeTint="D8"/>
    </w:rPr>
  </w:style>
  <w:style w:type="paragraph" w:styleId="Title">
    <w:name w:val="Title"/>
    <w:basedOn w:val="Normal"/>
    <w:next w:val="Normal"/>
    <w:link w:val="TitleChar"/>
    <w:uiPriority w:val="10"/>
    <w:qFormat/>
    <w:rsid w:val="00EF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A76"/>
    <w:pPr>
      <w:spacing w:before="160"/>
      <w:jc w:val="center"/>
    </w:pPr>
    <w:rPr>
      <w:i/>
      <w:iCs/>
      <w:color w:val="404040" w:themeColor="text1" w:themeTint="BF"/>
    </w:rPr>
  </w:style>
  <w:style w:type="character" w:customStyle="1" w:styleId="QuoteChar">
    <w:name w:val="Quote Char"/>
    <w:basedOn w:val="DefaultParagraphFont"/>
    <w:link w:val="Quote"/>
    <w:uiPriority w:val="29"/>
    <w:rsid w:val="00EF7A76"/>
    <w:rPr>
      <w:i/>
      <w:iCs/>
      <w:color w:val="404040" w:themeColor="text1" w:themeTint="BF"/>
    </w:rPr>
  </w:style>
  <w:style w:type="paragraph" w:styleId="ListParagraph">
    <w:name w:val="List Paragraph"/>
    <w:basedOn w:val="Normal"/>
    <w:uiPriority w:val="34"/>
    <w:qFormat/>
    <w:rsid w:val="00EF7A76"/>
    <w:pPr>
      <w:ind w:left="720"/>
      <w:contextualSpacing/>
    </w:pPr>
  </w:style>
  <w:style w:type="character" w:styleId="IntenseEmphasis">
    <w:name w:val="Intense Emphasis"/>
    <w:basedOn w:val="DefaultParagraphFont"/>
    <w:uiPriority w:val="21"/>
    <w:qFormat/>
    <w:rsid w:val="00EF7A76"/>
    <w:rPr>
      <w:i/>
      <w:iCs/>
      <w:color w:val="0F4761" w:themeColor="accent1" w:themeShade="BF"/>
    </w:rPr>
  </w:style>
  <w:style w:type="paragraph" w:styleId="IntenseQuote">
    <w:name w:val="Intense Quote"/>
    <w:basedOn w:val="Normal"/>
    <w:next w:val="Normal"/>
    <w:link w:val="IntenseQuoteChar"/>
    <w:uiPriority w:val="30"/>
    <w:qFormat/>
    <w:rsid w:val="00EF7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A76"/>
    <w:rPr>
      <w:i/>
      <w:iCs/>
      <w:color w:val="0F4761" w:themeColor="accent1" w:themeShade="BF"/>
    </w:rPr>
  </w:style>
  <w:style w:type="character" w:styleId="IntenseReference">
    <w:name w:val="Intense Reference"/>
    <w:basedOn w:val="DefaultParagraphFont"/>
    <w:uiPriority w:val="32"/>
    <w:qFormat/>
    <w:rsid w:val="00EF7A76"/>
    <w:rPr>
      <w:b/>
      <w:bCs/>
      <w:smallCaps/>
      <w:color w:val="0F4761" w:themeColor="accent1" w:themeShade="BF"/>
      <w:spacing w:val="5"/>
    </w:rPr>
  </w:style>
  <w:style w:type="paragraph" w:styleId="Header">
    <w:name w:val="header"/>
    <w:basedOn w:val="Normal"/>
    <w:link w:val="HeaderChar"/>
    <w:uiPriority w:val="99"/>
    <w:unhideWhenUsed/>
    <w:rsid w:val="00EF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A76"/>
  </w:style>
  <w:style w:type="paragraph" w:styleId="Footer">
    <w:name w:val="footer"/>
    <w:basedOn w:val="Normal"/>
    <w:link w:val="FooterChar"/>
    <w:uiPriority w:val="99"/>
    <w:unhideWhenUsed/>
    <w:rsid w:val="00EF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A76"/>
  </w:style>
  <w:style w:type="character" w:styleId="Hyperlink">
    <w:name w:val="Hyperlink"/>
    <w:basedOn w:val="DefaultParagraphFont"/>
    <w:uiPriority w:val="99"/>
    <w:unhideWhenUsed/>
    <w:rsid w:val="00997108"/>
    <w:rPr>
      <w:color w:val="467886" w:themeColor="hyperlink"/>
      <w:u w:val="single"/>
    </w:rPr>
  </w:style>
  <w:style w:type="character" w:styleId="UnresolvedMention">
    <w:name w:val="Unresolved Mention"/>
    <w:basedOn w:val="DefaultParagraphFont"/>
    <w:uiPriority w:val="99"/>
    <w:semiHidden/>
    <w:unhideWhenUsed/>
    <w:rsid w:val="00997108"/>
    <w:rPr>
      <w:color w:val="605E5C"/>
      <w:shd w:val="clear" w:color="auto" w:fill="E1DFDD"/>
    </w:rPr>
  </w:style>
  <w:style w:type="paragraph" w:customStyle="1" w:styleId="Numberedparagraph">
    <w:name w:val="Numbered paragraph"/>
    <w:basedOn w:val="Normal"/>
    <w:rsid w:val="00AD3A57"/>
    <w:pPr>
      <w:numPr>
        <w:numId w:val="6"/>
      </w:numPr>
      <w:spacing w:after="240" w:line="240" w:lineRule="auto"/>
    </w:pPr>
    <w:rPr>
      <w:rFonts w:ascii="Tahoma" w:eastAsia="Times New Roman" w:hAnsi="Tahoma" w:cs="Times New Roman"/>
      <w:color w:val="000000"/>
      <w:kern w:val="0"/>
      <w14:ligatures w14:val="none"/>
    </w:rPr>
  </w:style>
  <w:style w:type="paragraph" w:customStyle="1" w:styleId="Numberedparagraph-unnumberdextrapara">
    <w:name w:val="Numbered paragraph - unnumberd extra para"/>
    <w:basedOn w:val="Numberedparagraph"/>
    <w:next w:val="Numberedparagraph"/>
    <w:rsid w:val="00CA6CC1"/>
    <w:pPr>
      <w:numPr>
        <w:numId w:val="0"/>
      </w:numPr>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832">
      <w:bodyDiv w:val="1"/>
      <w:marLeft w:val="0"/>
      <w:marRight w:val="0"/>
      <w:marTop w:val="0"/>
      <w:marBottom w:val="0"/>
      <w:divBdr>
        <w:top w:val="none" w:sz="0" w:space="0" w:color="auto"/>
        <w:left w:val="none" w:sz="0" w:space="0" w:color="auto"/>
        <w:bottom w:val="none" w:sz="0" w:space="0" w:color="auto"/>
        <w:right w:val="none" w:sz="0" w:space="0" w:color="auto"/>
      </w:divBdr>
    </w:div>
    <w:div w:id="110326332">
      <w:bodyDiv w:val="1"/>
      <w:marLeft w:val="0"/>
      <w:marRight w:val="0"/>
      <w:marTop w:val="0"/>
      <w:marBottom w:val="0"/>
      <w:divBdr>
        <w:top w:val="none" w:sz="0" w:space="0" w:color="auto"/>
        <w:left w:val="none" w:sz="0" w:space="0" w:color="auto"/>
        <w:bottom w:val="none" w:sz="0" w:space="0" w:color="auto"/>
        <w:right w:val="none" w:sz="0" w:space="0" w:color="auto"/>
      </w:divBdr>
    </w:div>
    <w:div w:id="127086848">
      <w:bodyDiv w:val="1"/>
      <w:marLeft w:val="0"/>
      <w:marRight w:val="0"/>
      <w:marTop w:val="0"/>
      <w:marBottom w:val="0"/>
      <w:divBdr>
        <w:top w:val="none" w:sz="0" w:space="0" w:color="auto"/>
        <w:left w:val="none" w:sz="0" w:space="0" w:color="auto"/>
        <w:bottom w:val="none" w:sz="0" w:space="0" w:color="auto"/>
        <w:right w:val="none" w:sz="0" w:space="0" w:color="auto"/>
      </w:divBdr>
    </w:div>
    <w:div w:id="169683418">
      <w:bodyDiv w:val="1"/>
      <w:marLeft w:val="0"/>
      <w:marRight w:val="0"/>
      <w:marTop w:val="0"/>
      <w:marBottom w:val="0"/>
      <w:divBdr>
        <w:top w:val="none" w:sz="0" w:space="0" w:color="auto"/>
        <w:left w:val="none" w:sz="0" w:space="0" w:color="auto"/>
        <w:bottom w:val="none" w:sz="0" w:space="0" w:color="auto"/>
        <w:right w:val="none" w:sz="0" w:space="0" w:color="auto"/>
      </w:divBdr>
    </w:div>
    <w:div w:id="311325513">
      <w:bodyDiv w:val="1"/>
      <w:marLeft w:val="0"/>
      <w:marRight w:val="0"/>
      <w:marTop w:val="0"/>
      <w:marBottom w:val="0"/>
      <w:divBdr>
        <w:top w:val="none" w:sz="0" w:space="0" w:color="auto"/>
        <w:left w:val="none" w:sz="0" w:space="0" w:color="auto"/>
        <w:bottom w:val="none" w:sz="0" w:space="0" w:color="auto"/>
        <w:right w:val="none" w:sz="0" w:space="0" w:color="auto"/>
      </w:divBdr>
    </w:div>
    <w:div w:id="372969583">
      <w:bodyDiv w:val="1"/>
      <w:marLeft w:val="0"/>
      <w:marRight w:val="0"/>
      <w:marTop w:val="0"/>
      <w:marBottom w:val="0"/>
      <w:divBdr>
        <w:top w:val="none" w:sz="0" w:space="0" w:color="auto"/>
        <w:left w:val="none" w:sz="0" w:space="0" w:color="auto"/>
        <w:bottom w:val="none" w:sz="0" w:space="0" w:color="auto"/>
        <w:right w:val="none" w:sz="0" w:space="0" w:color="auto"/>
      </w:divBdr>
    </w:div>
    <w:div w:id="603614243">
      <w:bodyDiv w:val="1"/>
      <w:marLeft w:val="0"/>
      <w:marRight w:val="0"/>
      <w:marTop w:val="0"/>
      <w:marBottom w:val="0"/>
      <w:divBdr>
        <w:top w:val="none" w:sz="0" w:space="0" w:color="auto"/>
        <w:left w:val="none" w:sz="0" w:space="0" w:color="auto"/>
        <w:bottom w:val="none" w:sz="0" w:space="0" w:color="auto"/>
        <w:right w:val="none" w:sz="0" w:space="0" w:color="auto"/>
      </w:divBdr>
    </w:div>
    <w:div w:id="775057280">
      <w:bodyDiv w:val="1"/>
      <w:marLeft w:val="0"/>
      <w:marRight w:val="0"/>
      <w:marTop w:val="0"/>
      <w:marBottom w:val="0"/>
      <w:divBdr>
        <w:top w:val="none" w:sz="0" w:space="0" w:color="auto"/>
        <w:left w:val="none" w:sz="0" w:space="0" w:color="auto"/>
        <w:bottom w:val="none" w:sz="0" w:space="0" w:color="auto"/>
        <w:right w:val="none" w:sz="0" w:space="0" w:color="auto"/>
      </w:divBdr>
    </w:div>
    <w:div w:id="857885546">
      <w:bodyDiv w:val="1"/>
      <w:marLeft w:val="0"/>
      <w:marRight w:val="0"/>
      <w:marTop w:val="0"/>
      <w:marBottom w:val="0"/>
      <w:divBdr>
        <w:top w:val="none" w:sz="0" w:space="0" w:color="auto"/>
        <w:left w:val="none" w:sz="0" w:space="0" w:color="auto"/>
        <w:bottom w:val="none" w:sz="0" w:space="0" w:color="auto"/>
        <w:right w:val="none" w:sz="0" w:space="0" w:color="auto"/>
      </w:divBdr>
    </w:div>
    <w:div w:id="872231516">
      <w:bodyDiv w:val="1"/>
      <w:marLeft w:val="0"/>
      <w:marRight w:val="0"/>
      <w:marTop w:val="0"/>
      <w:marBottom w:val="0"/>
      <w:divBdr>
        <w:top w:val="none" w:sz="0" w:space="0" w:color="auto"/>
        <w:left w:val="none" w:sz="0" w:space="0" w:color="auto"/>
        <w:bottom w:val="none" w:sz="0" w:space="0" w:color="auto"/>
        <w:right w:val="none" w:sz="0" w:space="0" w:color="auto"/>
      </w:divBdr>
    </w:div>
    <w:div w:id="915632544">
      <w:bodyDiv w:val="1"/>
      <w:marLeft w:val="0"/>
      <w:marRight w:val="0"/>
      <w:marTop w:val="0"/>
      <w:marBottom w:val="0"/>
      <w:divBdr>
        <w:top w:val="none" w:sz="0" w:space="0" w:color="auto"/>
        <w:left w:val="none" w:sz="0" w:space="0" w:color="auto"/>
        <w:bottom w:val="none" w:sz="0" w:space="0" w:color="auto"/>
        <w:right w:val="none" w:sz="0" w:space="0" w:color="auto"/>
      </w:divBdr>
      <w:divsChild>
        <w:div w:id="64363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79330">
              <w:marLeft w:val="0"/>
              <w:marRight w:val="0"/>
              <w:marTop w:val="0"/>
              <w:marBottom w:val="0"/>
              <w:divBdr>
                <w:top w:val="none" w:sz="0" w:space="0" w:color="auto"/>
                <w:left w:val="none" w:sz="0" w:space="0" w:color="auto"/>
                <w:bottom w:val="none" w:sz="0" w:space="0" w:color="auto"/>
                <w:right w:val="none" w:sz="0" w:space="0" w:color="auto"/>
              </w:divBdr>
              <w:divsChild>
                <w:div w:id="456527364">
                  <w:marLeft w:val="0"/>
                  <w:marRight w:val="0"/>
                  <w:marTop w:val="0"/>
                  <w:marBottom w:val="0"/>
                  <w:divBdr>
                    <w:top w:val="none" w:sz="0" w:space="0" w:color="auto"/>
                    <w:left w:val="none" w:sz="0" w:space="0" w:color="auto"/>
                    <w:bottom w:val="none" w:sz="0" w:space="0" w:color="auto"/>
                    <w:right w:val="none" w:sz="0" w:space="0" w:color="auto"/>
                  </w:divBdr>
                  <w:divsChild>
                    <w:div w:id="2067802482">
                      <w:marLeft w:val="0"/>
                      <w:marRight w:val="0"/>
                      <w:marTop w:val="0"/>
                      <w:marBottom w:val="0"/>
                      <w:divBdr>
                        <w:top w:val="none" w:sz="0" w:space="0" w:color="auto"/>
                        <w:left w:val="none" w:sz="0" w:space="0" w:color="auto"/>
                        <w:bottom w:val="none" w:sz="0" w:space="0" w:color="auto"/>
                        <w:right w:val="none" w:sz="0" w:space="0" w:color="auto"/>
                      </w:divBdr>
                      <w:divsChild>
                        <w:div w:id="2217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36777">
                              <w:marLeft w:val="0"/>
                              <w:marRight w:val="0"/>
                              <w:marTop w:val="0"/>
                              <w:marBottom w:val="0"/>
                              <w:divBdr>
                                <w:top w:val="none" w:sz="0" w:space="0" w:color="auto"/>
                                <w:left w:val="none" w:sz="0" w:space="0" w:color="auto"/>
                                <w:bottom w:val="none" w:sz="0" w:space="0" w:color="auto"/>
                                <w:right w:val="none" w:sz="0" w:space="0" w:color="auto"/>
                              </w:divBdr>
                              <w:divsChild>
                                <w:div w:id="1844279105">
                                  <w:marLeft w:val="0"/>
                                  <w:marRight w:val="0"/>
                                  <w:marTop w:val="0"/>
                                  <w:marBottom w:val="0"/>
                                  <w:divBdr>
                                    <w:top w:val="none" w:sz="0" w:space="0" w:color="auto"/>
                                    <w:left w:val="none" w:sz="0" w:space="0" w:color="auto"/>
                                    <w:bottom w:val="none" w:sz="0" w:space="0" w:color="auto"/>
                                    <w:right w:val="none" w:sz="0" w:space="0" w:color="auto"/>
                                  </w:divBdr>
                                  <w:divsChild>
                                    <w:div w:id="1352563286">
                                      <w:marLeft w:val="0"/>
                                      <w:marRight w:val="0"/>
                                      <w:marTop w:val="0"/>
                                      <w:marBottom w:val="0"/>
                                      <w:divBdr>
                                        <w:top w:val="none" w:sz="0" w:space="0" w:color="auto"/>
                                        <w:left w:val="none" w:sz="0" w:space="0" w:color="auto"/>
                                        <w:bottom w:val="none" w:sz="0" w:space="0" w:color="auto"/>
                                        <w:right w:val="none" w:sz="0" w:space="0" w:color="auto"/>
                                      </w:divBdr>
                                      <w:divsChild>
                                        <w:div w:id="1182017154">
                                          <w:marLeft w:val="0"/>
                                          <w:marRight w:val="0"/>
                                          <w:marTop w:val="0"/>
                                          <w:marBottom w:val="0"/>
                                          <w:divBdr>
                                            <w:top w:val="none" w:sz="0" w:space="0" w:color="auto"/>
                                            <w:left w:val="none" w:sz="0" w:space="0" w:color="auto"/>
                                            <w:bottom w:val="none" w:sz="0" w:space="0" w:color="auto"/>
                                            <w:right w:val="none" w:sz="0" w:space="0" w:color="auto"/>
                                          </w:divBdr>
                                          <w:divsChild>
                                            <w:div w:id="2049453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358894">
                                                  <w:marLeft w:val="0"/>
                                                  <w:marRight w:val="0"/>
                                                  <w:marTop w:val="0"/>
                                                  <w:marBottom w:val="0"/>
                                                  <w:divBdr>
                                                    <w:top w:val="none" w:sz="0" w:space="0" w:color="auto"/>
                                                    <w:left w:val="none" w:sz="0" w:space="0" w:color="auto"/>
                                                    <w:bottom w:val="none" w:sz="0" w:space="0" w:color="auto"/>
                                                    <w:right w:val="none" w:sz="0" w:space="0" w:color="auto"/>
                                                  </w:divBdr>
                                                  <w:divsChild>
                                                    <w:div w:id="278267801">
                                                      <w:marLeft w:val="0"/>
                                                      <w:marRight w:val="0"/>
                                                      <w:marTop w:val="0"/>
                                                      <w:marBottom w:val="0"/>
                                                      <w:divBdr>
                                                        <w:top w:val="none" w:sz="0" w:space="0" w:color="auto"/>
                                                        <w:left w:val="none" w:sz="0" w:space="0" w:color="auto"/>
                                                        <w:bottom w:val="none" w:sz="0" w:space="0" w:color="auto"/>
                                                        <w:right w:val="none" w:sz="0" w:space="0" w:color="auto"/>
                                                      </w:divBdr>
                                                      <w:divsChild>
                                                        <w:div w:id="4757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965122">
      <w:bodyDiv w:val="1"/>
      <w:marLeft w:val="0"/>
      <w:marRight w:val="0"/>
      <w:marTop w:val="0"/>
      <w:marBottom w:val="0"/>
      <w:divBdr>
        <w:top w:val="none" w:sz="0" w:space="0" w:color="auto"/>
        <w:left w:val="none" w:sz="0" w:space="0" w:color="auto"/>
        <w:bottom w:val="none" w:sz="0" w:space="0" w:color="auto"/>
        <w:right w:val="none" w:sz="0" w:space="0" w:color="auto"/>
      </w:divBdr>
    </w:div>
    <w:div w:id="1490291509">
      <w:bodyDiv w:val="1"/>
      <w:marLeft w:val="0"/>
      <w:marRight w:val="0"/>
      <w:marTop w:val="0"/>
      <w:marBottom w:val="0"/>
      <w:divBdr>
        <w:top w:val="none" w:sz="0" w:space="0" w:color="auto"/>
        <w:left w:val="none" w:sz="0" w:space="0" w:color="auto"/>
        <w:bottom w:val="none" w:sz="0" w:space="0" w:color="auto"/>
        <w:right w:val="none" w:sz="0" w:space="0" w:color="auto"/>
      </w:divBdr>
    </w:div>
    <w:div w:id="1545870700">
      <w:bodyDiv w:val="1"/>
      <w:marLeft w:val="0"/>
      <w:marRight w:val="0"/>
      <w:marTop w:val="0"/>
      <w:marBottom w:val="0"/>
      <w:divBdr>
        <w:top w:val="none" w:sz="0" w:space="0" w:color="auto"/>
        <w:left w:val="none" w:sz="0" w:space="0" w:color="auto"/>
        <w:bottom w:val="none" w:sz="0" w:space="0" w:color="auto"/>
        <w:right w:val="none" w:sz="0" w:space="0" w:color="auto"/>
      </w:divBdr>
    </w:div>
    <w:div w:id="1633973832">
      <w:bodyDiv w:val="1"/>
      <w:marLeft w:val="0"/>
      <w:marRight w:val="0"/>
      <w:marTop w:val="0"/>
      <w:marBottom w:val="0"/>
      <w:divBdr>
        <w:top w:val="none" w:sz="0" w:space="0" w:color="auto"/>
        <w:left w:val="none" w:sz="0" w:space="0" w:color="auto"/>
        <w:bottom w:val="none" w:sz="0" w:space="0" w:color="auto"/>
        <w:right w:val="none" w:sz="0" w:space="0" w:color="auto"/>
      </w:divBdr>
    </w:div>
    <w:div w:id="1676305602">
      <w:bodyDiv w:val="1"/>
      <w:marLeft w:val="0"/>
      <w:marRight w:val="0"/>
      <w:marTop w:val="0"/>
      <w:marBottom w:val="0"/>
      <w:divBdr>
        <w:top w:val="none" w:sz="0" w:space="0" w:color="auto"/>
        <w:left w:val="none" w:sz="0" w:space="0" w:color="auto"/>
        <w:bottom w:val="none" w:sz="0" w:space="0" w:color="auto"/>
        <w:right w:val="none" w:sz="0" w:space="0" w:color="auto"/>
      </w:divBdr>
    </w:div>
    <w:div w:id="1682468497">
      <w:bodyDiv w:val="1"/>
      <w:marLeft w:val="0"/>
      <w:marRight w:val="0"/>
      <w:marTop w:val="0"/>
      <w:marBottom w:val="0"/>
      <w:divBdr>
        <w:top w:val="none" w:sz="0" w:space="0" w:color="auto"/>
        <w:left w:val="none" w:sz="0" w:space="0" w:color="auto"/>
        <w:bottom w:val="none" w:sz="0" w:space="0" w:color="auto"/>
        <w:right w:val="none" w:sz="0" w:space="0" w:color="auto"/>
      </w:divBdr>
    </w:div>
    <w:div w:id="1789735615">
      <w:bodyDiv w:val="1"/>
      <w:marLeft w:val="0"/>
      <w:marRight w:val="0"/>
      <w:marTop w:val="0"/>
      <w:marBottom w:val="0"/>
      <w:divBdr>
        <w:top w:val="none" w:sz="0" w:space="0" w:color="auto"/>
        <w:left w:val="none" w:sz="0" w:space="0" w:color="auto"/>
        <w:bottom w:val="none" w:sz="0" w:space="0" w:color="auto"/>
        <w:right w:val="none" w:sz="0" w:space="0" w:color="auto"/>
      </w:divBdr>
    </w:div>
    <w:div w:id="1920407420">
      <w:bodyDiv w:val="1"/>
      <w:marLeft w:val="0"/>
      <w:marRight w:val="0"/>
      <w:marTop w:val="0"/>
      <w:marBottom w:val="0"/>
      <w:divBdr>
        <w:top w:val="none" w:sz="0" w:space="0" w:color="auto"/>
        <w:left w:val="none" w:sz="0" w:space="0" w:color="auto"/>
        <w:bottom w:val="none" w:sz="0" w:space="0" w:color="auto"/>
        <w:right w:val="none" w:sz="0" w:space="0" w:color="auto"/>
      </w:divBdr>
      <w:divsChild>
        <w:div w:id="1596209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3534">
              <w:marLeft w:val="0"/>
              <w:marRight w:val="0"/>
              <w:marTop w:val="0"/>
              <w:marBottom w:val="0"/>
              <w:divBdr>
                <w:top w:val="none" w:sz="0" w:space="0" w:color="auto"/>
                <w:left w:val="none" w:sz="0" w:space="0" w:color="auto"/>
                <w:bottom w:val="none" w:sz="0" w:space="0" w:color="auto"/>
                <w:right w:val="none" w:sz="0" w:space="0" w:color="auto"/>
              </w:divBdr>
              <w:divsChild>
                <w:div w:id="993726075">
                  <w:marLeft w:val="0"/>
                  <w:marRight w:val="0"/>
                  <w:marTop w:val="0"/>
                  <w:marBottom w:val="0"/>
                  <w:divBdr>
                    <w:top w:val="none" w:sz="0" w:space="0" w:color="auto"/>
                    <w:left w:val="none" w:sz="0" w:space="0" w:color="auto"/>
                    <w:bottom w:val="none" w:sz="0" w:space="0" w:color="auto"/>
                    <w:right w:val="none" w:sz="0" w:space="0" w:color="auto"/>
                  </w:divBdr>
                  <w:divsChild>
                    <w:div w:id="912273176">
                      <w:marLeft w:val="0"/>
                      <w:marRight w:val="0"/>
                      <w:marTop w:val="0"/>
                      <w:marBottom w:val="0"/>
                      <w:divBdr>
                        <w:top w:val="none" w:sz="0" w:space="0" w:color="auto"/>
                        <w:left w:val="none" w:sz="0" w:space="0" w:color="auto"/>
                        <w:bottom w:val="none" w:sz="0" w:space="0" w:color="auto"/>
                        <w:right w:val="none" w:sz="0" w:space="0" w:color="auto"/>
                      </w:divBdr>
                      <w:divsChild>
                        <w:div w:id="174768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148648">
                              <w:marLeft w:val="0"/>
                              <w:marRight w:val="0"/>
                              <w:marTop w:val="0"/>
                              <w:marBottom w:val="0"/>
                              <w:divBdr>
                                <w:top w:val="none" w:sz="0" w:space="0" w:color="auto"/>
                                <w:left w:val="none" w:sz="0" w:space="0" w:color="auto"/>
                                <w:bottom w:val="none" w:sz="0" w:space="0" w:color="auto"/>
                                <w:right w:val="none" w:sz="0" w:space="0" w:color="auto"/>
                              </w:divBdr>
                              <w:divsChild>
                                <w:div w:id="1351566224">
                                  <w:marLeft w:val="0"/>
                                  <w:marRight w:val="0"/>
                                  <w:marTop w:val="0"/>
                                  <w:marBottom w:val="0"/>
                                  <w:divBdr>
                                    <w:top w:val="none" w:sz="0" w:space="0" w:color="auto"/>
                                    <w:left w:val="none" w:sz="0" w:space="0" w:color="auto"/>
                                    <w:bottom w:val="none" w:sz="0" w:space="0" w:color="auto"/>
                                    <w:right w:val="none" w:sz="0" w:space="0" w:color="auto"/>
                                  </w:divBdr>
                                  <w:divsChild>
                                    <w:div w:id="1773357216">
                                      <w:marLeft w:val="0"/>
                                      <w:marRight w:val="0"/>
                                      <w:marTop w:val="0"/>
                                      <w:marBottom w:val="0"/>
                                      <w:divBdr>
                                        <w:top w:val="none" w:sz="0" w:space="0" w:color="auto"/>
                                        <w:left w:val="none" w:sz="0" w:space="0" w:color="auto"/>
                                        <w:bottom w:val="none" w:sz="0" w:space="0" w:color="auto"/>
                                        <w:right w:val="none" w:sz="0" w:space="0" w:color="auto"/>
                                      </w:divBdr>
                                      <w:divsChild>
                                        <w:div w:id="147596427">
                                          <w:marLeft w:val="0"/>
                                          <w:marRight w:val="0"/>
                                          <w:marTop w:val="0"/>
                                          <w:marBottom w:val="0"/>
                                          <w:divBdr>
                                            <w:top w:val="none" w:sz="0" w:space="0" w:color="auto"/>
                                            <w:left w:val="none" w:sz="0" w:space="0" w:color="auto"/>
                                            <w:bottom w:val="none" w:sz="0" w:space="0" w:color="auto"/>
                                            <w:right w:val="none" w:sz="0" w:space="0" w:color="auto"/>
                                          </w:divBdr>
                                          <w:divsChild>
                                            <w:div w:id="590545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47095">
                                                  <w:marLeft w:val="0"/>
                                                  <w:marRight w:val="0"/>
                                                  <w:marTop w:val="0"/>
                                                  <w:marBottom w:val="0"/>
                                                  <w:divBdr>
                                                    <w:top w:val="none" w:sz="0" w:space="0" w:color="auto"/>
                                                    <w:left w:val="none" w:sz="0" w:space="0" w:color="auto"/>
                                                    <w:bottom w:val="none" w:sz="0" w:space="0" w:color="auto"/>
                                                    <w:right w:val="none" w:sz="0" w:space="0" w:color="auto"/>
                                                  </w:divBdr>
                                                  <w:divsChild>
                                                    <w:div w:id="1365135577">
                                                      <w:marLeft w:val="0"/>
                                                      <w:marRight w:val="0"/>
                                                      <w:marTop w:val="0"/>
                                                      <w:marBottom w:val="0"/>
                                                      <w:divBdr>
                                                        <w:top w:val="none" w:sz="0" w:space="0" w:color="auto"/>
                                                        <w:left w:val="none" w:sz="0" w:space="0" w:color="auto"/>
                                                        <w:bottom w:val="none" w:sz="0" w:space="0" w:color="auto"/>
                                                        <w:right w:val="none" w:sz="0" w:space="0" w:color="auto"/>
                                                      </w:divBdr>
                                                      <w:divsChild>
                                                        <w:div w:id="1265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4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705</TotalTime>
  <Pages>7</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Supporting Happy Hearts</dc:creator>
  <cp:keywords/>
  <dc:description/>
  <cp:lastModifiedBy>Supporting Happy Hearts</cp:lastModifiedBy>
  <cp:revision>131</cp:revision>
  <cp:lastPrinted>2025-04-10T21:16:00Z</cp:lastPrinted>
  <dcterms:created xsi:type="dcterms:W3CDTF">2025-04-10T20:27:00Z</dcterms:created>
  <dcterms:modified xsi:type="dcterms:W3CDTF">2025-10-09T07:22:00Z</dcterms:modified>
</cp:coreProperties>
</file>